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DB" w:rsidRPr="002C6C1A" w:rsidRDefault="009619DB" w:rsidP="00EC40F1">
      <w:pPr>
        <w:ind w:left="336"/>
        <w:jc w:val="center"/>
        <w:rPr>
          <w:b/>
          <w:color w:val="000000" w:themeColor="text1"/>
          <w:sz w:val="24"/>
          <w:szCs w:val="24"/>
        </w:rPr>
      </w:pPr>
      <w:bookmarkStart w:id="0" w:name="_GoBack"/>
      <w:bookmarkEnd w:id="0"/>
      <w:r w:rsidRPr="002C6C1A">
        <w:rPr>
          <w:b/>
          <w:color w:val="000000" w:themeColor="text1"/>
          <w:sz w:val="24"/>
          <w:szCs w:val="24"/>
        </w:rPr>
        <w:t>ŞANLIURFA İL MİLLİ</w:t>
      </w:r>
      <w:r w:rsidR="00183B88">
        <w:rPr>
          <w:b/>
          <w:color w:val="000000" w:themeColor="text1"/>
          <w:sz w:val="24"/>
          <w:szCs w:val="24"/>
        </w:rPr>
        <w:t xml:space="preserve"> EĞİTİM MÜDÜRLÜĞÜ </w:t>
      </w:r>
      <w:r w:rsidR="00DE38D1">
        <w:rPr>
          <w:b/>
          <w:color w:val="000000" w:themeColor="text1"/>
          <w:sz w:val="24"/>
          <w:szCs w:val="24"/>
        </w:rPr>
        <w:t>TİŞÖRT</w:t>
      </w:r>
      <w:r w:rsidR="00AE36E8">
        <w:rPr>
          <w:b/>
          <w:color w:val="000000" w:themeColor="text1"/>
          <w:sz w:val="24"/>
          <w:szCs w:val="24"/>
        </w:rPr>
        <w:t xml:space="preserve"> </w:t>
      </w:r>
      <w:r w:rsidR="00C168D4">
        <w:rPr>
          <w:b/>
          <w:color w:val="000000" w:themeColor="text1"/>
          <w:sz w:val="24"/>
          <w:szCs w:val="24"/>
        </w:rPr>
        <w:t xml:space="preserve">TASARIMI </w:t>
      </w:r>
      <w:r w:rsidRPr="002C6C1A">
        <w:rPr>
          <w:b/>
          <w:color w:val="000000" w:themeColor="text1"/>
          <w:sz w:val="24"/>
          <w:szCs w:val="24"/>
        </w:rPr>
        <w:t>YARIŞMASI ŞARTNAMESİ</w:t>
      </w:r>
    </w:p>
    <w:p w:rsidR="009619DB" w:rsidRPr="002C6C1A" w:rsidRDefault="009619DB" w:rsidP="00752A00">
      <w:pPr>
        <w:ind w:left="336"/>
        <w:rPr>
          <w:b/>
          <w:color w:val="000000" w:themeColor="text1"/>
          <w:sz w:val="24"/>
          <w:szCs w:val="24"/>
        </w:rPr>
      </w:pPr>
    </w:p>
    <w:p w:rsidR="00194F15" w:rsidRDefault="00194F15" w:rsidP="00194F15">
      <w:pPr>
        <w:ind w:left="336"/>
        <w:jc w:val="both"/>
        <w:rPr>
          <w:b/>
          <w:color w:val="000000" w:themeColor="text1"/>
          <w:sz w:val="24"/>
          <w:szCs w:val="24"/>
          <w:u w:val="single"/>
        </w:rPr>
      </w:pPr>
    </w:p>
    <w:p w:rsidR="00956D83" w:rsidRDefault="003B3BA7" w:rsidP="00194F15">
      <w:pPr>
        <w:jc w:val="both"/>
        <w:rPr>
          <w:b/>
          <w:color w:val="000000" w:themeColor="text1"/>
          <w:sz w:val="24"/>
          <w:szCs w:val="24"/>
          <w:u w:val="single"/>
        </w:rPr>
      </w:pPr>
      <w:r>
        <w:rPr>
          <w:b/>
          <w:color w:val="000000" w:themeColor="text1"/>
          <w:sz w:val="24"/>
          <w:szCs w:val="24"/>
          <w:u w:val="single"/>
        </w:rPr>
        <w:t>YARIŞMANIN KONUSU</w:t>
      </w:r>
      <w:r w:rsidR="00956D83" w:rsidRPr="00956D83">
        <w:rPr>
          <w:b/>
          <w:color w:val="000000" w:themeColor="text1"/>
          <w:sz w:val="24"/>
          <w:szCs w:val="24"/>
          <w:u w:val="single"/>
        </w:rPr>
        <w:t>:</w:t>
      </w:r>
    </w:p>
    <w:p w:rsidR="00DE38D1" w:rsidRPr="00DE38D1" w:rsidRDefault="00DE38D1" w:rsidP="00DE34B1">
      <w:pPr>
        <w:widowControl/>
        <w:adjustRightInd w:val="0"/>
        <w:jc w:val="both"/>
        <w:rPr>
          <w:rFonts w:eastAsiaTheme="minorHAnsi"/>
          <w:color w:val="000000"/>
          <w:sz w:val="24"/>
          <w:szCs w:val="24"/>
        </w:rPr>
      </w:pPr>
    </w:p>
    <w:p w:rsidR="00DE38D1" w:rsidRPr="00DE38D1" w:rsidRDefault="00DE38D1" w:rsidP="00DE34B1">
      <w:pPr>
        <w:widowControl/>
        <w:adjustRightInd w:val="0"/>
        <w:jc w:val="both"/>
        <w:rPr>
          <w:rFonts w:eastAsiaTheme="minorHAnsi"/>
          <w:color w:val="000000"/>
          <w:sz w:val="23"/>
          <w:szCs w:val="23"/>
        </w:rPr>
      </w:pPr>
      <w:r w:rsidRPr="00DE38D1">
        <w:rPr>
          <w:rFonts w:eastAsiaTheme="minorHAnsi"/>
          <w:color w:val="000000"/>
          <w:sz w:val="23"/>
          <w:szCs w:val="23"/>
        </w:rPr>
        <w:t xml:space="preserve">”Dilimizin Zenginlikleri Projesi’ kapsamında Tişört </w:t>
      </w:r>
      <w:r>
        <w:rPr>
          <w:rFonts w:eastAsiaTheme="minorHAnsi"/>
          <w:color w:val="000000"/>
          <w:sz w:val="23"/>
          <w:szCs w:val="23"/>
        </w:rPr>
        <w:t>Tasarım</w:t>
      </w:r>
      <w:r w:rsidR="00C168D4">
        <w:rPr>
          <w:rFonts w:eastAsiaTheme="minorHAnsi"/>
          <w:color w:val="000000"/>
          <w:sz w:val="23"/>
          <w:szCs w:val="23"/>
        </w:rPr>
        <w:t>ı</w:t>
      </w:r>
      <w:r>
        <w:rPr>
          <w:rFonts w:eastAsiaTheme="minorHAnsi"/>
          <w:color w:val="000000"/>
          <w:sz w:val="23"/>
          <w:szCs w:val="23"/>
        </w:rPr>
        <w:t xml:space="preserve"> Yarışması’nda;</w:t>
      </w:r>
      <w:r w:rsidR="0060419F">
        <w:rPr>
          <w:rFonts w:eastAsiaTheme="minorHAnsi"/>
          <w:color w:val="000000"/>
          <w:sz w:val="23"/>
          <w:szCs w:val="23"/>
        </w:rPr>
        <w:t xml:space="preserve"> </w:t>
      </w:r>
      <w:r>
        <w:rPr>
          <w:rFonts w:eastAsiaTheme="minorHAnsi"/>
          <w:color w:val="000000"/>
          <w:sz w:val="23"/>
          <w:szCs w:val="23"/>
        </w:rPr>
        <w:t xml:space="preserve">Ortaokul </w:t>
      </w:r>
      <w:r w:rsidRPr="00DE38D1">
        <w:rPr>
          <w:rFonts w:eastAsiaTheme="minorHAnsi"/>
          <w:color w:val="000000"/>
          <w:sz w:val="23"/>
          <w:szCs w:val="23"/>
        </w:rPr>
        <w:t xml:space="preserve">öğrencilerinden proje kapsamında ezberledikleri/okudukları </w:t>
      </w:r>
      <w:r w:rsidRPr="00DE38D1">
        <w:rPr>
          <w:rFonts w:eastAsiaTheme="minorHAnsi"/>
          <w:b/>
          <w:bCs/>
          <w:color w:val="000000"/>
          <w:sz w:val="23"/>
          <w:szCs w:val="23"/>
        </w:rPr>
        <w:t>türkü</w:t>
      </w:r>
      <w:r w:rsidRPr="00DE38D1">
        <w:rPr>
          <w:rFonts w:eastAsiaTheme="minorHAnsi"/>
          <w:color w:val="000000"/>
          <w:sz w:val="23"/>
          <w:szCs w:val="23"/>
        </w:rPr>
        <w:t xml:space="preserve">lerden, </w:t>
      </w:r>
    </w:p>
    <w:p w:rsidR="00AE36E8" w:rsidRDefault="00DE38D1" w:rsidP="00DE34B1">
      <w:pPr>
        <w:pStyle w:val="GvdeMetni"/>
        <w:spacing w:before="118" w:line="278" w:lineRule="auto"/>
        <w:ind w:right="120"/>
        <w:jc w:val="both"/>
        <w:rPr>
          <w:rFonts w:eastAsiaTheme="minorHAnsi"/>
          <w:color w:val="000000"/>
          <w:sz w:val="23"/>
          <w:szCs w:val="23"/>
        </w:rPr>
      </w:pPr>
      <w:r w:rsidRPr="00DE38D1">
        <w:rPr>
          <w:rFonts w:eastAsiaTheme="minorHAnsi"/>
          <w:color w:val="000000"/>
          <w:sz w:val="23"/>
          <w:szCs w:val="23"/>
        </w:rPr>
        <w:t xml:space="preserve">Lise öğrencilerinden ezberledikleri/okudukları </w:t>
      </w:r>
      <w:r w:rsidRPr="00DE38D1">
        <w:rPr>
          <w:rFonts w:eastAsiaTheme="minorHAnsi"/>
          <w:b/>
          <w:bCs/>
          <w:color w:val="000000"/>
          <w:sz w:val="23"/>
          <w:szCs w:val="23"/>
        </w:rPr>
        <w:t>Yunus Emre şiirleri</w:t>
      </w:r>
      <w:r w:rsidRPr="00DE38D1">
        <w:rPr>
          <w:rFonts w:eastAsiaTheme="minorHAnsi"/>
          <w:color w:val="000000"/>
          <w:sz w:val="23"/>
          <w:szCs w:val="23"/>
        </w:rPr>
        <w:t>nden hareketle şartname doğrultusunda tişört tasarlamaları beklenmektedir.</w:t>
      </w:r>
    </w:p>
    <w:p w:rsidR="003B3BA7" w:rsidRDefault="003B3BA7" w:rsidP="00DE34B1">
      <w:pPr>
        <w:pStyle w:val="GvdeMetni"/>
        <w:spacing w:before="118" w:line="278" w:lineRule="auto"/>
        <w:ind w:right="120"/>
        <w:jc w:val="both"/>
        <w:rPr>
          <w:rFonts w:eastAsiaTheme="minorHAnsi"/>
          <w:color w:val="000000"/>
          <w:sz w:val="23"/>
          <w:szCs w:val="23"/>
        </w:rPr>
      </w:pPr>
    </w:p>
    <w:p w:rsidR="003B3BA7" w:rsidRDefault="003B3BA7" w:rsidP="003B3BA7">
      <w:pPr>
        <w:jc w:val="both"/>
        <w:rPr>
          <w:b/>
          <w:color w:val="000000" w:themeColor="text1"/>
          <w:sz w:val="24"/>
          <w:szCs w:val="24"/>
          <w:u w:val="single"/>
        </w:rPr>
      </w:pPr>
      <w:r w:rsidRPr="00956D83">
        <w:rPr>
          <w:b/>
          <w:color w:val="000000" w:themeColor="text1"/>
          <w:sz w:val="24"/>
          <w:szCs w:val="24"/>
          <w:u w:val="single"/>
        </w:rPr>
        <w:t>YARIŞMANIN AMACI:</w:t>
      </w:r>
    </w:p>
    <w:p w:rsidR="003B3BA7" w:rsidRDefault="003B3BA7" w:rsidP="00194F15">
      <w:pPr>
        <w:jc w:val="both"/>
        <w:rPr>
          <w:rFonts w:eastAsiaTheme="minorHAnsi"/>
          <w:color w:val="000000"/>
          <w:sz w:val="23"/>
          <w:szCs w:val="23"/>
        </w:rPr>
      </w:pPr>
    </w:p>
    <w:p w:rsidR="00194F15" w:rsidRPr="003B3BA7" w:rsidRDefault="003B3BA7" w:rsidP="00194F15">
      <w:pPr>
        <w:jc w:val="both"/>
        <w:rPr>
          <w:sz w:val="24"/>
          <w:szCs w:val="24"/>
        </w:rPr>
      </w:pPr>
      <w:r w:rsidRPr="003B3BA7">
        <w:rPr>
          <w:sz w:val="24"/>
          <w:szCs w:val="24"/>
        </w:rPr>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rPr>
          <w:sz w:val="24"/>
          <w:szCs w:val="24"/>
        </w:rPr>
        <w:t>.</w:t>
      </w:r>
    </w:p>
    <w:p w:rsidR="006E667A" w:rsidRDefault="006E667A" w:rsidP="00194F15">
      <w:pPr>
        <w:jc w:val="both"/>
        <w:rPr>
          <w:sz w:val="24"/>
          <w:szCs w:val="24"/>
        </w:rPr>
      </w:pPr>
    </w:p>
    <w:p w:rsidR="003B3BA7" w:rsidRPr="003B3BA7" w:rsidRDefault="003B3BA7" w:rsidP="00194F15">
      <w:pPr>
        <w:jc w:val="both"/>
        <w:rPr>
          <w:sz w:val="24"/>
          <w:szCs w:val="24"/>
        </w:rPr>
      </w:pPr>
    </w:p>
    <w:p w:rsidR="00752A00" w:rsidRPr="005E2CF8" w:rsidRDefault="00752A00" w:rsidP="00194F15">
      <w:pPr>
        <w:jc w:val="both"/>
        <w:rPr>
          <w:b/>
          <w:color w:val="000000" w:themeColor="text1"/>
          <w:sz w:val="24"/>
          <w:szCs w:val="24"/>
          <w:u w:val="single"/>
        </w:rPr>
      </w:pPr>
      <w:r w:rsidRPr="005E2CF8">
        <w:rPr>
          <w:b/>
          <w:color w:val="000000" w:themeColor="text1"/>
          <w:sz w:val="24"/>
          <w:szCs w:val="24"/>
          <w:u w:val="single"/>
        </w:rPr>
        <w:t>KATILIM</w:t>
      </w:r>
      <w:r w:rsidRPr="005E2CF8">
        <w:rPr>
          <w:b/>
          <w:color w:val="000000" w:themeColor="text1"/>
          <w:spacing w:val="-3"/>
          <w:sz w:val="24"/>
          <w:szCs w:val="24"/>
          <w:u w:val="single"/>
        </w:rPr>
        <w:t xml:space="preserve"> </w:t>
      </w:r>
      <w:r w:rsidRPr="005E2CF8">
        <w:rPr>
          <w:b/>
          <w:color w:val="000000" w:themeColor="text1"/>
          <w:sz w:val="24"/>
          <w:szCs w:val="24"/>
          <w:u w:val="single"/>
        </w:rPr>
        <w:t>VE</w:t>
      </w:r>
      <w:r w:rsidRPr="005E2CF8">
        <w:rPr>
          <w:b/>
          <w:color w:val="000000" w:themeColor="text1"/>
          <w:spacing w:val="-1"/>
          <w:sz w:val="24"/>
          <w:szCs w:val="24"/>
          <w:u w:val="single"/>
        </w:rPr>
        <w:t xml:space="preserve"> </w:t>
      </w:r>
      <w:r w:rsidRPr="005E2CF8">
        <w:rPr>
          <w:b/>
          <w:color w:val="000000" w:themeColor="text1"/>
          <w:sz w:val="24"/>
          <w:szCs w:val="24"/>
          <w:u w:val="single"/>
        </w:rPr>
        <w:t>UYGULAMA</w:t>
      </w:r>
      <w:r w:rsidRPr="005E2CF8">
        <w:rPr>
          <w:b/>
          <w:color w:val="000000" w:themeColor="text1"/>
          <w:spacing w:val="-1"/>
          <w:sz w:val="24"/>
          <w:szCs w:val="24"/>
          <w:u w:val="single"/>
        </w:rPr>
        <w:t xml:space="preserve"> </w:t>
      </w:r>
      <w:r w:rsidRPr="005E2CF8">
        <w:rPr>
          <w:b/>
          <w:color w:val="000000" w:themeColor="text1"/>
          <w:spacing w:val="-2"/>
          <w:sz w:val="24"/>
          <w:szCs w:val="24"/>
          <w:u w:val="single"/>
        </w:rPr>
        <w:t>ESASLARI:</w:t>
      </w:r>
    </w:p>
    <w:p w:rsidR="00680A07" w:rsidRDefault="00BD5A4A" w:rsidP="00194F15">
      <w:pPr>
        <w:spacing w:before="183"/>
        <w:jc w:val="both"/>
        <w:rPr>
          <w:b/>
          <w:spacing w:val="-2"/>
          <w:sz w:val="24"/>
          <w:szCs w:val="24"/>
        </w:rPr>
      </w:pPr>
      <w:r>
        <w:rPr>
          <w:b/>
          <w:sz w:val="24"/>
          <w:szCs w:val="24"/>
        </w:rPr>
        <w:t xml:space="preserve">     </w:t>
      </w:r>
      <w:r w:rsidR="00752A00" w:rsidRPr="00680A07">
        <w:rPr>
          <w:b/>
          <w:sz w:val="24"/>
          <w:szCs w:val="24"/>
        </w:rPr>
        <w:t>Eserlerde</w:t>
      </w:r>
      <w:r w:rsidR="00752A00" w:rsidRPr="00680A07">
        <w:rPr>
          <w:b/>
          <w:spacing w:val="-8"/>
          <w:sz w:val="24"/>
          <w:szCs w:val="24"/>
        </w:rPr>
        <w:t xml:space="preserve"> </w:t>
      </w:r>
      <w:r w:rsidR="00752A00" w:rsidRPr="00680A07">
        <w:rPr>
          <w:b/>
          <w:sz w:val="24"/>
          <w:szCs w:val="24"/>
        </w:rPr>
        <w:t>Aranacak</w:t>
      </w:r>
      <w:r w:rsidR="00752A00" w:rsidRPr="00680A07">
        <w:rPr>
          <w:b/>
          <w:spacing w:val="-7"/>
          <w:sz w:val="24"/>
          <w:szCs w:val="24"/>
        </w:rPr>
        <w:t xml:space="preserve"> </w:t>
      </w:r>
      <w:r w:rsidR="00752A00" w:rsidRPr="00680A07">
        <w:rPr>
          <w:b/>
          <w:spacing w:val="-2"/>
          <w:sz w:val="24"/>
          <w:szCs w:val="24"/>
        </w:rPr>
        <w:t>Şartlar:</w:t>
      </w:r>
    </w:p>
    <w:p w:rsidR="002E1782" w:rsidRDefault="002E1782" w:rsidP="002E1782">
      <w:pPr>
        <w:widowControl/>
        <w:adjustRightInd w:val="0"/>
        <w:rPr>
          <w:rFonts w:eastAsiaTheme="minorHAnsi"/>
          <w:color w:val="000000"/>
          <w:sz w:val="24"/>
          <w:szCs w:val="24"/>
        </w:rPr>
      </w:pPr>
    </w:p>
    <w:p w:rsidR="006E667A" w:rsidRPr="006E667A" w:rsidRDefault="006E667A" w:rsidP="006E667A">
      <w:pPr>
        <w:pStyle w:val="ListeParagraf"/>
        <w:widowControl/>
        <w:numPr>
          <w:ilvl w:val="0"/>
          <w:numId w:val="13"/>
        </w:numPr>
        <w:adjustRightInd w:val="0"/>
        <w:jc w:val="both"/>
        <w:rPr>
          <w:rFonts w:eastAsiaTheme="minorHAnsi"/>
          <w:color w:val="000000"/>
          <w:sz w:val="24"/>
          <w:szCs w:val="24"/>
        </w:rPr>
      </w:pPr>
      <w:r w:rsidRPr="006E667A">
        <w:rPr>
          <w:rFonts w:eastAsiaTheme="minorHAnsi"/>
          <w:color w:val="000000"/>
          <w:sz w:val="24"/>
          <w:szCs w:val="24"/>
        </w:rPr>
        <w:t>Şanlıurfa İl Milli Eğitim Müdürlüğüne bağlı resmi/özel tüm ortaokul ve lise öğrencileri katılabilecektir.</w:t>
      </w:r>
    </w:p>
    <w:p w:rsidR="002E1782" w:rsidRPr="00860D35" w:rsidRDefault="002E1782" w:rsidP="006E667A">
      <w:pPr>
        <w:pStyle w:val="ListeParagraf"/>
        <w:widowControl/>
        <w:numPr>
          <w:ilvl w:val="0"/>
          <w:numId w:val="13"/>
        </w:numPr>
        <w:adjustRightInd w:val="0"/>
        <w:jc w:val="both"/>
        <w:rPr>
          <w:rFonts w:eastAsiaTheme="minorHAnsi"/>
          <w:color w:val="000000"/>
          <w:sz w:val="24"/>
          <w:szCs w:val="24"/>
        </w:rPr>
      </w:pPr>
      <w:r w:rsidRPr="00860D35">
        <w:rPr>
          <w:rFonts w:eastAsiaTheme="minorHAnsi"/>
          <w:color w:val="000000"/>
          <w:sz w:val="24"/>
          <w:szCs w:val="24"/>
        </w:rPr>
        <w:t xml:space="preserve">Her yarışmacı, yarışmaya yalnızca bir tişört tasarımı ile katılabilir. </w:t>
      </w:r>
    </w:p>
    <w:p w:rsidR="002E1782" w:rsidRPr="009B62E0" w:rsidRDefault="002E1782" w:rsidP="006E667A">
      <w:pPr>
        <w:pStyle w:val="ListeParagraf"/>
        <w:widowControl/>
        <w:numPr>
          <w:ilvl w:val="0"/>
          <w:numId w:val="13"/>
        </w:numPr>
        <w:adjustRightInd w:val="0"/>
        <w:spacing w:after="86"/>
        <w:jc w:val="both"/>
        <w:rPr>
          <w:rFonts w:eastAsiaTheme="minorHAnsi"/>
          <w:color w:val="000000"/>
          <w:sz w:val="24"/>
          <w:szCs w:val="24"/>
        </w:rPr>
      </w:pPr>
      <w:r w:rsidRPr="009B62E0">
        <w:rPr>
          <w:rFonts w:eastAsiaTheme="minorHAnsi"/>
          <w:color w:val="000000"/>
          <w:sz w:val="24"/>
          <w:szCs w:val="24"/>
        </w:rPr>
        <w:t>Dijital baskı teknikleri kullanılarak yapılan çalışmalar</w:t>
      </w:r>
      <w:r w:rsidR="00860D35">
        <w:rPr>
          <w:rFonts w:eastAsiaTheme="minorHAnsi"/>
          <w:color w:val="000000"/>
          <w:sz w:val="24"/>
          <w:szCs w:val="24"/>
        </w:rPr>
        <w:t xml:space="preserve"> değerlendirmeye alınmayacaktır.</w:t>
      </w:r>
    </w:p>
    <w:p w:rsidR="002E1782" w:rsidRPr="009B62E0" w:rsidRDefault="002E1782" w:rsidP="006E667A">
      <w:pPr>
        <w:pStyle w:val="ListeParagraf"/>
        <w:widowControl/>
        <w:numPr>
          <w:ilvl w:val="0"/>
          <w:numId w:val="13"/>
        </w:numPr>
        <w:adjustRightInd w:val="0"/>
        <w:spacing w:after="86"/>
        <w:jc w:val="both"/>
        <w:rPr>
          <w:rFonts w:eastAsiaTheme="minorHAnsi"/>
          <w:color w:val="000000"/>
          <w:sz w:val="24"/>
          <w:szCs w:val="24"/>
        </w:rPr>
      </w:pPr>
      <w:r w:rsidRPr="009B62E0">
        <w:rPr>
          <w:rFonts w:eastAsiaTheme="minorHAnsi"/>
          <w:color w:val="000000"/>
          <w:sz w:val="24"/>
          <w:szCs w:val="24"/>
        </w:rPr>
        <w:t xml:space="preserve">Tişört tasarımlarının herhangi bir yerinde, bir yerden alınmış ve resme yapıştırılmış bütün resimler yer alamaz. </w:t>
      </w:r>
    </w:p>
    <w:p w:rsidR="002E1782" w:rsidRPr="009B62E0" w:rsidRDefault="002E1782" w:rsidP="006E667A">
      <w:pPr>
        <w:pStyle w:val="ListeParagraf"/>
        <w:widowControl/>
        <w:numPr>
          <w:ilvl w:val="0"/>
          <w:numId w:val="13"/>
        </w:numPr>
        <w:adjustRightInd w:val="0"/>
        <w:spacing w:after="86"/>
        <w:jc w:val="both"/>
        <w:rPr>
          <w:rFonts w:eastAsiaTheme="minorHAnsi"/>
          <w:color w:val="000000"/>
          <w:sz w:val="24"/>
          <w:szCs w:val="24"/>
        </w:rPr>
      </w:pPr>
      <w:r w:rsidRPr="009B62E0">
        <w:rPr>
          <w:rFonts w:eastAsiaTheme="minorHAnsi"/>
          <w:color w:val="000000"/>
          <w:sz w:val="24"/>
          <w:szCs w:val="24"/>
        </w:rPr>
        <w:t xml:space="preserve">Herhangi renk ve teknik sınırlama yoktur. </w:t>
      </w:r>
    </w:p>
    <w:p w:rsidR="002E1782" w:rsidRPr="009B62E0" w:rsidRDefault="002E1782" w:rsidP="006E667A">
      <w:pPr>
        <w:pStyle w:val="ListeParagraf"/>
        <w:widowControl/>
        <w:numPr>
          <w:ilvl w:val="0"/>
          <w:numId w:val="13"/>
        </w:numPr>
        <w:adjustRightInd w:val="0"/>
        <w:spacing w:after="86"/>
        <w:jc w:val="both"/>
        <w:rPr>
          <w:rFonts w:eastAsiaTheme="minorHAnsi"/>
          <w:color w:val="000000"/>
          <w:sz w:val="24"/>
          <w:szCs w:val="24"/>
        </w:rPr>
      </w:pPr>
      <w:r w:rsidRPr="009B62E0">
        <w:rPr>
          <w:rFonts w:eastAsiaTheme="minorHAnsi"/>
          <w:color w:val="000000"/>
          <w:sz w:val="24"/>
          <w:szCs w:val="24"/>
        </w:rPr>
        <w:t>Yarışmaya gönderilecek eserlerde tasarım bölümünde teknik ve boya malzemesi olarak; keçeli boya (marker kalem) kuru boya tekniği ve yırtma yapıştırma tekniği (</w:t>
      </w:r>
      <w:proofErr w:type="gramStart"/>
      <w:r w:rsidRPr="009B62E0">
        <w:rPr>
          <w:rFonts w:eastAsiaTheme="minorHAnsi"/>
          <w:color w:val="000000"/>
          <w:sz w:val="24"/>
          <w:szCs w:val="24"/>
        </w:rPr>
        <w:t>kolaj</w:t>
      </w:r>
      <w:proofErr w:type="gramEnd"/>
      <w:r w:rsidRPr="009B62E0">
        <w:rPr>
          <w:rFonts w:eastAsiaTheme="minorHAnsi"/>
          <w:color w:val="000000"/>
          <w:sz w:val="24"/>
          <w:szCs w:val="24"/>
        </w:rPr>
        <w:t xml:space="preserve"> şeklinde) olabilir. </w:t>
      </w:r>
    </w:p>
    <w:p w:rsidR="002E1782" w:rsidRPr="009B62E0" w:rsidRDefault="002E1782" w:rsidP="006E667A">
      <w:pPr>
        <w:pStyle w:val="ListeParagraf"/>
        <w:widowControl/>
        <w:numPr>
          <w:ilvl w:val="0"/>
          <w:numId w:val="13"/>
        </w:numPr>
        <w:adjustRightInd w:val="0"/>
        <w:spacing w:after="86"/>
        <w:jc w:val="both"/>
        <w:rPr>
          <w:rFonts w:eastAsiaTheme="minorHAnsi"/>
          <w:color w:val="000000"/>
          <w:sz w:val="24"/>
          <w:szCs w:val="24"/>
        </w:rPr>
      </w:pPr>
      <w:r w:rsidRPr="009B62E0">
        <w:rPr>
          <w:rFonts w:eastAsiaTheme="minorHAnsi"/>
          <w:color w:val="000000"/>
          <w:sz w:val="24"/>
          <w:szCs w:val="24"/>
        </w:rPr>
        <w:t>Tasarımda sadece harfler veya kelimeler bir yerlerden kesilerek (</w:t>
      </w:r>
      <w:proofErr w:type="gramStart"/>
      <w:r w:rsidRPr="009B62E0">
        <w:rPr>
          <w:rFonts w:eastAsiaTheme="minorHAnsi"/>
          <w:color w:val="000000"/>
          <w:sz w:val="24"/>
          <w:szCs w:val="24"/>
        </w:rPr>
        <w:t>kolaj</w:t>
      </w:r>
      <w:proofErr w:type="gramEnd"/>
      <w:r w:rsidRPr="009B62E0">
        <w:rPr>
          <w:rFonts w:eastAsiaTheme="minorHAnsi"/>
          <w:color w:val="000000"/>
          <w:sz w:val="24"/>
          <w:szCs w:val="24"/>
        </w:rPr>
        <w:t xml:space="preserve"> tekniği) yapıştırılabilir. </w:t>
      </w:r>
    </w:p>
    <w:p w:rsidR="002E1782" w:rsidRPr="009B62E0" w:rsidRDefault="002E1782" w:rsidP="006E667A">
      <w:pPr>
        <w:pStyle w:val="ListeParagraf"/>
        <w:widowControl/>
        <w:numPr>
          <w:ilvl w:val="0"/>
          <w:numId w:val="13"/>
        </w:numPr>
        <w:adjustRightInd w:val="0"/>
        <w:spacing w:after="86"/>
        <w:jc w:val="both"/>
        <w:rPr>
          <w:rFonts w:eastAsiaTheme="minorHAnsi"/>
          <w:color w:val="000000"/>
          <w:sz w:val="24"/>
          <w:szCs w:val="24"/>
        </w:rPr>
      </w:pPr>
      <w:r w:rsidRPr="009B62E0">
        <w:rPr>
          <w:rFonts w:eastAsiaTheme="minorHAnsi"/>
          <w:color w:val="000000"/>
          <w:sz w:val="24"/>
          <w:szCs w:val="24"/>
        </w:rPr>
        <w:t xml:space="preserve">Yapılan tasarımların yanında kumaş boyaları veya kalemleri kullanılarak yapılan tasarım gerçekleştirilir. </w:t>
      </w:r>
    </w:p>
    <w:p w:rsidR="002E1782" w:rsidRPr="009B62E0" w:rsidRDefault="002E1782" w:rsidP="006E667A">
      <w:pPr>
        <w:pStyle w:val="ListeParagraf"/>
        <w:widowControl/>
        <w:numPr>
          <w:ilvl w:val="0"/>
          <w:numId w:val="13"/>
        </w:numPr>
        <w:adjustRightInd w:val="0"/>
        <w:spacing w:after="86"/>
        <w:jc w:val="both"/>
        <w:rPr>
          <w:rFonts w:eastAsiaTheme="minorHAnsi"/>
          <w:color w:val="000000"/>
          <w:sz w:val="24"/>
          <w:szCs w:val="24"/>
        </w:rPr>
      </w:pPr>
      <w:r w:rsidRPr="009B62E0">
        <w:rPr>
          <w:rFonts w:eastAsiaTheme="minorHAnsi"/>
          <w:color w:val="000000"/>
          <w:sz w:val="24"/>
          <w:szCs w:val="24"/>
        </w:rPr>
        <w:t xml:space="preserve">Yıpranmış, ıslanmış, buruşmuş, katlanmış, yırtılmış eserler değerlendirmeye alınmayacaktır. </w:t>
      </w:r>
    </w:p>
    <w:p w:rsidR="002E1782" w:rsidRPr="009B62E0" w:rsidRDefault="002E1782" w:rsidP="006E667A">
      <w:pPr>
        <w:pStyle w:val="ListeParagraf"/>
        <w:widowControl/>
        <w:numPr>
          <w:ilvl w:val="0"/>
          <w:numId w:val="13"/>
        </w:numPr>
        <w:adjustRightInd w:val="0"/>
        <w:spacing w:after="86"/>
        <w:jc w:val="both"/>
        <w:rPr>
          <w:rFonts w:eastAsiaTheme="minorHAnsi"/>
          <w:color w:val="000000"/>
          <w:sz w:val="24"/>
          <w:szCs w:val="24"/>
        </w:rPr>
      </w:pPr>
      <w:r w:rsidRPr="009B62E0">
        <w:rPr>
          <w:rFonts w:eastAsiaTheme="minorHAnsi"/>
          <w:color w:val="000000"/>
          <w:sz w:val="24"/>
          <w:szCs w:val="24"/>
        </w:rPr>
        <w:t xml:space="preserve">Tasarımlar katılım sağlayan öğrenciye ait ve özgün olmalıdır. Özgün olmadığı anlaşılan tasarımlar elenecektir. </w:t>
      </w:r>
    </w:p>
    <w:p w:rsidR="002E1782" w:rsidRPr="009B62E0" w:rsidRDefault="002E1782" w:rsidP="006E667A">
      <w:pPr>
        <w:pStyle w:val="ListeParagraf"/>
        <w:widowControl/>
        <w:numPr>
          <w:ilvl w:val="0"/>
          <w:numId w:val="13"/>
        </w:numPr>
        <w:adjustRightInd w:val="0"/>
        <w:spacing w:after="86"/>
        <w:jc w:val="both"/>
        <w:rPr>
          <w:rFonts w:eastAsiaTheme="minorHAnsi"/>
          <w:color w:val="000000"/>
          <w:sz w:val="24"/>
          <w:szCs w:val="24"/>
        </w:rPr>
      </w:pPr>
      <w:r w:rsidRPr="009B62E0">
        <w:rPr>
          <w:rFonts w:eastAsiaTheme="minorHAnsi"/>
          <w:color w:val="000000"/>
          <w:sz w:val="24"/>
          <w:szCs w:val="24"/>
        </w:rPr>
        <w:t xml:space="preserve">Yarışmaya gönderilecek eserlerin ön yüzüne öğrenci veya okul bilgileri yazılamaz. </w:t>
      </w:r>
    </w:p>
    <w:p w:rsidR="002E1782" w:rsidRPr="009B62E0" w:rsidRDefault="002E1782" w:rsidP="006E667A">
      <w:pPr>
        <w:pStyle w:val="ListeParagraf"/>
        <w:widowControl/>
        <w:numPr>
          <w:ilvl w:val="0"/>
          <w:numId w:val="13"/>
        </w:numPr>
        <w:adjustRightInd w:val="0"/>
        <w:spacing w:after="86"/>
        <w:jc w:val="both"/>
        <w:rPr>
          <w:rFonts w:eastAsiaTheme="minorHAnsi"/>
          <w:color w:val="000000"/>
          <w:sz w:val="24"/>
          <w:szCs w:val="24"/>
        </w:rPr>
      </w:pPr>
      <w:r w:rsidRPr="009B62E0">
        <w:rPr>
          <w:rFonts w:eastAsiaTheme="minorHAnsi"/>
          <w:color w:val="000000"/>
          <w:sz w:val="24"/>
          <w:szCs w:val="24"/>
        </w:rPr>
        <w:t xml:space="preserve">Tişört tasarımlarının arkası, bilgi notu işlemi dışında kullanılamaz. </w:t>
      </w:r>
    </w:p>
    <w:p w:rsidR="002E1782" w:rsidRPr="009B62E0" w:rsidRDefault="002E1782" w:rsidP="006E667A">
      <w:pPr>
        <w:pStyle w:val="ListeParagraf"/>
        <w:widowControl/>
        <w:numPr>
          <w:ilvl w:val="0"/>
          <w:numId w:val="13"/>
        </w:numPr>
        <w:adjustRightInd w:val="0"/>
        <w:spacing w:after="86"/>
        <w:jc w:val="both"/>
        <w:rPr>
          <w:rFonts w:eastAsiaTheme="minorHAnsi"/>
          <w:color w:val="000000"/>
          <w:sz w:val="24"/>
          <w:szCs w:val="24"/>
        </w:rPr>
      </w:pPr>
      <w:r w:rsidRPr="009B62E0">
        <w:rPr>
          <w:rFonts w:eastAsiaTheme="minorHAnsi"/>
          <w:color w:val="000000"/>
          <w:sz w:val="24"/>
          <w:szCs w:val="24"/>
        </w:rPr>
        <w:t>Yarışmaya gönderilen tişört tasarımlarının arkasına sol üst köşesine öğrencinin adı</w:t>
      </w:r>
      <w:r w:rsidR="008B6818">
        <w:rPr>
          <w:rFonts w:eastAsiaTheme="minorHAnsi"/>
          <w:color w:val="000000"/>
          <w:sz w:val="24"/>
          <w:szCs w:val="24"/>
        </w:rPr>
        <w:t>-soyadı, T.C. kimlik numarası, ilçesi ve</w:t>
      </w:r>
      <w:r w:rsidRPr="009B62E0">
        <w:rPr>
          <w:rFonts w:eastAsiaTheme="minorHAnsi"/>
          <w:color w:val="000000"/>
          <w:sz w:val="24"/>
          <w:szCs w:val="24"/>
        </w:rPr>
        <w:t xml:space="preserve"> okulunun bilgilerinin yazıldığı etiket eklenir. </w:t>
      </w:r>
    </w:p>
    <w:p w:rsidR="002E1782" w:rsidRPr="009B62E0" w:rsidRDefault="002E1782" w:rsidP="006E667A">
      <w:pPr>
        <w:pStyle w:val="ListeParagraf"/>
        <w:widowControl/>
        <w:numPr>
          <w:ilvl w:val="0"/>
          <w:numId w:val="13"/>
        </w:numPr>
        <w:adjustRightInd w:val="0"/>
        <w:spacing w:after="86"/>
        <w:jc w:val="both"/>
        <w:rPr>
          <w:rFonts w:eastAsiaTheme="minorHAnsi"/>
          <w:color w:val="000000"/>
          <w:sz w:val="24"/>
          <w:szCs w:val="24"/>
        </w:rPr>
      </w:pPr>
      <w:r w:rsidRPr="009B62E0">
        <w:rPr>
          <w:rFonts w:eastAsiaTheme="minorHAnsi"/>
          <w:color w:val="000000"/>
          <w:sz w:val="24"/>
          <w:szCs w:val="24"/>
        </w:rPr>
        <w:lastRenderedPageBreak/>
        <w:t xml:space="preserve">Tişört tasarımları mukavva karton arasında gönderilir. </w:t>
      </w:r>
    </w:p>
    <w:p w:rsidR="002E1782" w:rsidRPr="009B62E0" w:rsidRDefault="002E1782" w:rsidP="006E667A">
      <w:pPr>
        <w:pStyle w:val="ListeParagraf"/>
        <w:widowControl/>
        <w:numPr>
          <w:ilvl w:val="0"/>
          <w:numId w:val="13"/>
        </w:numPr>
        <w:adjustRightInd w:val="0"/>
        <w:spacing w:after="86"/>
        <w:jc w:val="both"/>
        <w:rPr>
          <w:rFonts w:eastAsiaTheme="minorHAnsi"/>
          <w:color w:val="000000"/>
          <w:sz w:val="24"/>
          <w:szCs w:val="24"/>
        </w:rPr>
      </w:pPr>
      <w:r w:rsidRPr="009B62E0">
        <w:rPr>
          <w:rFonts w:eastAsiaTheme="minorHAnsi"/>
          <w:color w:val="000000"/>
          <w:sz w:val="24"/>
          <w:szCs w:val="24"/>
        </w:rPr>
        <w:t xml:space="preserve">Belirtilen şartları taşımayan eserler değerlendirmeye alınmayacaktır. </w:t>
      </w:r>
    </w:p>
    <w:p w:rsidR="002E1782" w:rsidRPr="009B62E0" w:rsidRDefault="002E1782" w:rsidP="006E667A">
      <w:pPr>
        <w:pStyle w:val="ListeParagraf"/>
        <w:widowControl/>
        <w:numPr>
          <w:ilvl w:val="0"/>
          <w:numId w:val="13"/>
        </w:numPr>
        <w:adjustRightInd w:val="0"/>
        <w:spacing w:after="86"/>
        <w:jc w:val="both"/>
        <w:rPr>
          <w:rFonts w:eastAsiaTheme="minorHAnsi"/>
          <w:color w:val="000000"/>
          <w:sz w:val="24"/>
          <w:szCs w:val="24"/>
        </w:rPr>
      </w:pPr>
      <w:r w:rsidRPr="009B62E0">
        <w:rPr>
          <w:rFonts w:eastAsiaTheme="minorHAnsi"/>
          <w:color w:val="000000"/>
          <w:sz w:val="24"/>
          <w:szCs w:val="24"/>
        </w:rPr>
        <w:t xml:space="preserve">Teslim tarihinden sonra ilgili birime ulaşan eserler değerlendirmeye alınmayacaktır. </w:t>
      </w:r>
    </w:p>
    <w:p w:rsidR="00680A07" w:rsidRPr="00A10190" w:rsidRDefault="004565A0" w:rsidP="006E667A">
      <w:pPr>
        <w:pStyle w:val="ListeParagraf"/>
        <w:numPr>
          <w:ilvl w:val="0"/>
          <w:numId w:val="3"/>
        </w:numPr>
        <w:spacing w:before="183"/>
        <w:jc w:val="both"/>
        <w:rPr>
          <w:b/>
          <w:sz w:val="24"/>
          <w:szCs w:val="24"/>
        </w:rPr>
      </w:pPr>
      <w:r w:rsidRPr="00680A07">
        <w:rPr>
          <w:sz w:val="24"/>
          <w:szCs w:val="24"/>
        </w:rPr>
        <w:tab/>
      </w:r>
      <w:r w:rsidRPr="00A10190">
        <w:rPr>
          <w:sz w:val="24"/>
          <w:szCs w:val="24"/>
        </w:rPr>
        <w:t>Yarışmaya katılım gönüllülük esasına göre ol</w:t>
      </w:r>
      <w:r w:rsidR="00680A07" w:rsidRPr="00A10190">
        <w:rPr>
          <w:sz w:val="24"/>
          <w:szCs w:val="24"/>
        </w:rPr>
        <w:t>acaktır.</w:t>
      </w:r>
    </w:p>
    <w:p w:rsidR="00680A07" w:rsidRPr="00A10190" w:rsidRDefault="004565A0" w:rsidP="006E667A">
      <w:pPr>
        <w:pStyle w:val="ListeParagraf"/>
        <w:numPr>
          <w:ilvl w:val="0"/>
          <w:numId w:val="3"/>
        </w:numPr>
        <w:spacing w:before="183"/>
        <w:jc w:val="both"/>
        <w:rPr>
          <w:b/>
          <w:sz w:val="24"/>
          <w:szCs w:val="24"/>
        </w:rPr>
      </w:pPr>
      <w:r w:rsidRPr="00A10190">
        <w:rPr>
          <w:sz w:val="24"/>
          <w:szCs w:val="24"/>
        </w:rPr>
        <w:t>Yarışmaya katılım ücretsizdir.</w:t>
      </w:r>
    </w:p>
    <w:p w:rsidR="00680A07" w:rsidRPr="00A10190" w:rsidRDefault="004565A0" w:rsidP="006E667A">
      <w:pPr>
        <w:pStyle w:val="ListeParagraf"/>
        <w:numPr>
          <w:ilvl w:val="0"/>
          <w:numId w:val="3"/>
        </w:numPr>
        <w:spacing w:before="183"/>
        <w:jc w:val="both"/>
        <w:rPr>
          <w:b/>
          <w:sz w:val="24"/>
          <w:szCs w:val="24"/>
        </w:rPr>
      </w:pPr>
      <w:r w:rsidRPr="00A10190">
        <w:t>Seçici Kurul üyelerinin birinci dereceden yakınları yarışmaya katılamazlar.</w:t>
      </w:r>
    </w:p>
    <w:p w:rsidR="00680A07" w:rsidRPr="00860D35" w:rsidRDefault="00752A00" w:rsidP="006E667A">
      <w:pPr>
        <w:pStyle w:val="ListeParagraf"/>
        <w:numPr>
          <w:ilvl w:val="0"/>
          <w:numId w:val="3"/>
        </w:numPr>
        <w:spacing w:before="183"/>
        <w:jc w:val="both"/>
        <w:rPr>
          <w:b/>
          <w:sz w:val="24"/>
          <w:szCs w:val="24"/>
        </w:rPr>
      </w:pPr>
      <w:r w:rsidRPr="00680A07">
        <w:rPr>
          <w:sz w:val="24"/>
          <w:szCs w:val="24"/>
        </w:rPr>
        <w:t>Taahhüt</w:t>
      </w:r>
      <w:r w:rsidRPr="00680A07">
        <w:rPr>
          <w:spacing w:val="-8"/>
          <w:sz w:val="24"/>
          <w:szCs w:val="24"/>
        </w:rPr>
        <w:t xml:space="preserve"> </w:t>
      </w:r>
      <w:r w:rsidRPr="00680A07">
        <w:rPr>
          <w:sz w:val="24"/>
          <w:szCs w:val="24"/>
        </w:rPr>
        <w:t>Formu</w:t>
      </w:r>
      <w:r w:rsidRPr="00680A07">
        <w:rPr>
          <w:spacing w:val="-7"/>
          <w:sz w:val="24"/>
          <w:szCs w:val="24"/>
        </w:rPr>
        <w:t xml:space="preserve"> </w:t>
      </w:r>
      <w:r w:rsidRPr="00680A07">
        <w:rPr>
          <w:sz w:val="24"/>
          <w:szCs w:val="24"/>
        </w:rPr>
        <w:t>ile</w:t>
      </w:r>
      <w:r w:rsidRPr="00680A07">
        <w:rPr>
          <w:spacing w:val="-7"/>
          <w:sz w:val="24"/>
          <w:szCs w:val="24"/>
        </w:rPr>
        <w:t xml:space="preserve"> </w:t>
      </w:r>
      <w:r w:rsidRPr="00680A07">
        <w:rPr>
          <w:sz w:val="24"/>
          <w:szCs w:val="24"/>
        </w:rPr>
        <w:t>birlikte</w:t>
      </w:r>
      <w:r w:rsidRPr="00680A07">
        <w:rPr>
          <w:spacing w:val="-8"/>
          <w:sz w:val="24"/>
          <w:szCs w:val="24"/>
        </w:rPr>
        <w:t xml:space="preserve"> </w:t>
      </w:r>
      <w:r w:rsidRPr="00680A07">
        <w:rPr>
          <w:sz w:val="24"/>
          <w:szCs w:val="24"/>
        </w:rPr>
        <w:t>teslim</w:t>
      </w:r>
      <w:r w:rsidRPr="00680A07">
        <w:rPr>
          <w:spacing w:val="-7"/>
          <w:sz w:val="24"/>
          <w:szCs w:val="24"/>
        </w:rPr>
        <w:t xml:space="preserve"> </w:t>
      </w:r>
      <w:r w:rsidRPr="00680A07">
        <w:rPr>
          <w:sz w:val="24"/>
          <w:szCs w:val="24"/>
        </w:rPr>
        <w:t>edilmeyen</w:t>
      </w:r>
      <w:r w:rsidRPr="00680A07">
        <w:rPr>
          <w:spacing w:val="-4"/>
          <w:sz w:val="24"/>
          <w:szCs w:val="24"/>
        </w:rPr>
        <w:t xml:space="preserve"> </w:t>
      </w:r>
      <w:r w:rsidRPr="00680A07">
        <w:rPr>
          <w:sz w:val="24"/>
          <w:szCs w:val="24"/>
        </w:rPr>
        <w:t>eserler</w:t>
      </w:r>
      <w:r w:rsidRPr="00680A07">
        <w:rPr>
          <w:spacing w:val="-6"/>
          <w:sz w:val="24"/>
          <w:szCs w:val="24"/>
        </w:rPr>
        <w:t xml:space="preserve"> </w:t>
      </w:r>
      <w:r w:rsidRPr="00680A07">
        <w:rPr>
          <w:sz w:val="24"/>
          <w:szCs w:val="24"/>
        </w:rPr>
        <w:t>değerlendirmeye</w:t>
      </w:r>
      <w:r w:rsidRPr="00680A07">
        <w:rPr>
          <w:spacing w:val="-7"/>
          <w:sz w:val="24"/>
          <w:szCs w:val="24"/>
        </w:rPr>
        <w:t xml:space="preserve"> </w:t>
      </w:r>
      <w:r w:rsidRPr="00680A07">
        <w:rPr>
          <w:spacing w:val="-2"/>
          <w:sz w:val="24"/>
          <w:szCs w:val="24"/>
        </w:rPr>
        <w:t>alınmayacaktır.</w:t>
      </w:r>
    </w:p>
    <w:p w:rsidR="001123DE" w:rsidRPr="001123DE" w:rsidRDefault="001123DE" w:rsidP="006E667A">
      <w:pPr>
        <w:pStyle w:val="Default"/>
        <w:numPr>
          <w:ilvl w:val="0"/>
          <w:numId w:val="3"/>
        </w:numPr>
        <w:jc w:val="both"/>
        <w:rPr>
          <w:sz w:val="23"/>
          <w:szCs w:val="23"/>
        </w:rPr>
      </w:pPr>
      <w:r>
        <w:rPr>
          <w:sz w:val="23"/>
          <w:szCs w:val="23"/>
        </w:rPr>
        <w:t xml:space="preserve">Yarışmaya katılan eserler sahiplerine iade edilmeyecek, yarışmacılar belirlenen ödüller dışında herhangi bir hak talep edemeyeceklerdir. </w:t>
      </w:r>
    </w:p>
    <w:p w:rsidR="00BD5A4A" w:rsidRPr="00DD4FF7" w:rsidRDefault="00752A00" w:rsidP="006E667A">
      <w:pPr>
        <w:pStyle w:val="ListeParagraf"/>
        <w:numPr>
          <w:ilvl w:val="0"/>
          <w:numId w:val="3"/>
        </w:numPr>
        <w:spacing w:before="183"/>
        <w:jc w:val="both"/>
        <w:rPr>
          <w:b/>
          <w:sz w:val="24"/>
          <w:szCs w:val="24"/>
        </w:rPr>
      </w:pPr>
      <w:r w:rsidRPr="00680A07">
        <w:rPr>
          <w:sz w:val="24"/>
          <w:szCs w:val="24"/>
        </w:rPr>
        <w:t>Yarışmaya katılanlar, eserin tümüyle kendisi</w:t>
      </w:r>
      <w:r w:rsidR="00680A07" w:rsidRPr="00680A07">
        <w:rPr>
          <w:sz w:val="24"/>
          <w:szCs w:val="24"/>
        </w:rPr>
        <w:t>ne ait olduğunu, özgün olduğunu taahhüt</w:t>
      </w:r>
      <w:r w:rsidR="00BD5A4A">
        <w:rPr>
          <w:sz w:val="24"/>
          <w:szCs w:val="24"/>
        </w:rPr>
        <w:t xml:space="preserve"> </w:t>
      </w:r>
      <w:r w:rsidR="00680A07" w:rsidRPr="00680A07">
        <w:rPr>
          <w:sz w:val="24"/>
          <w:szCs w:val="24"/>
        </w:rPr>
        <w:t xml:space="preserve">eder. </w:t>
      </w:r>
      <w:r w:rsidRPr="00680A07">
        <w:rPr>
          <w:sz w:val="24"/>
          <w:szCs w:val="24"/>
        </w:rPr>
        <w:t>Ödül alan</w:t>
      </w:r>
      <w:r w:rsidRPr="00680A07">
        <w:rPr>
          <w:spacing w:val="-8"/>
          <w:sz w:val="24"/>
          <w:szCs w:val="24"/>
        </w:rPr>
        <w:t xml:space="preserve"> </w:t>
      </w:r>
      <w:r w:rsidRPr="00680A07">
        <w:rPr>
          <w:sz w:val="24"/>
          <w:szCs w:val="24"/>
        </w:rPr>
        <w:t>katılımcılardan</w:t>
      </w:r>
      <w:r w:rsidRPr="00680A07">
        <w:rPr>
          <w:spacing w:val="-8"/>
          <w:sz w:val="24"/>
          <w:szCs w:val="24"/>
        </w:rPr>
        <w:t xml:space="preserve"> </w:t>
      </w:r>
      <w:r w:rsidRPr="00680A07">
        <w:rPr>
          <w:sz w:val="24"/>
          <w:szCs w:val="24"/>
        </w:rPr>
        <w:t>bu</w:t>
      </w:r>
      <w:r w:rsidRPr="00680A07">
        <w:rPr>
          <w:spacing w:val="-8"/>
          <w:sz w:val="24"/>
          <w:szCs w:val="24"/>
        </w:rPr>
        <w:t xml:space="preserve"> </w:t>
      </w:r>
      <w:r w:rsidRPr="00680A07">
        <w:rPr>
          <w:sz w:val="24"/>
          <w:szCs w:val="24"/>
        </w:rPr>
        <w:t>taahhütleri</w:t>
      </w:r>
      <w:r w:rsidRPr="00680A07">
        <w:rPr>
          <w:spacing w:val="-8"/>
          <w:sz w:val="24"/>
          <w:szCs w:val="24"/>
        </w:rPr>
        <w:t xml:space="preserve"> </w:t>
      </w:r>
      <w:r w:rsidRPr="00680A07">
        <w:rPr>
          <w:sz w:val="24"/>
          <w:szCs w:val="24"/>
        </w:rPr>
        <w:t>dışında</w:t>
      </w:r>
      <w:r w:rsidRPr="00680A07">
        <w:rPr>
          <w:spacing w:val="-8"/>
          <w:sz w:val="24"/>
          <w:szCs w:val="24"/>
        </w:rPr>
        <w:t xml:space="preserve"> </w:t>
      </w:r>
      <w:r w:rsidRPr="00680A07">
        <w:rPr>
          <w:sz w:val="24"/>
          <w:szCs w:val="24"/>
        </w:rPr>
        <w:t>hareket</w:t>
      </w:r>
      <w:r w:rsidRPr="00680A07">
        <w:rPr>
          <w:spacing w:val="-9"/>
          <w:sz w:val="24"/>
          <w:szCs w:val="24"/>
        </w:rPr>
        <w:t xml:space="preserve"> </w:t>
      </w:r>
      <w:r w:rsidRPr="00680A07">
        <w:rPr>
          <w:sz w:val="24"/>
          <w:szCs w:val="24"/>
        </w:rPr>
        <w:t>ettiği</w:t>
      </w:r>
      <w:r w:rsidRPr="00680A07">
        <w:rPr>
          <w:spacing w:val="-8"/>
          <w:sz w:val="24"/>
          <w:szCs w:val="24"/>
        </w:rPr>
        <w:t xml:space="preserve"> </w:t>
      </w:r>
      <w:r w:rsidRPr="00680A07">
        <w:rPr>
          <w:sz w:val="24"/>
          <w:szCs w:val="24"/>
        </w:rPr>
        <w:t>anlaşılanların</w:t>
      </w:r>
      <w:r w:rsidRPr="00680A07">
        <w:rPr>
          <w:spacing w:val="-9"/>
          <w:sz w:val="24"/>
          <w:szCs w:val="24"/>
        </w:rPr>
        <w:t xml:space="preserve"> </w:t>
      </w:r>
      <w:r w:rsidRPr="00680A07">
        <w:rPr>
          <w:sz w:val="24"/>
          <w:szCs w:val="24"/>
        </w:rPr>
        <w:t>eserleri</w:t>
      </w:r>
      <w:r w:rsidRPr="00680A07">
        <w:rPr>
          <w:spacing w:val="-10"/>
          <w:sz w:val="24"/>
          <w:szCs w:val="24"/>
        </w:rPr>
        <w:t xml:space="preserve"> </w:t>
      </w:r>
      <w:r w:rsidRPr="00680A07">
        <w:rPr>
          <w:sz w:val="24"/>
          <w:szCs w:val="24"/>
        </w:rPr>
        <w:t>yarışma</w:t>
      </w:r>
      <w:r w:rsidRPr="00680A07">
        <w:rPr>
          <w:spacing w:val="-7"/>
          <w:sz w:val="24"/>
          <w:szCs w:val="24"/>
        </w:rPr>
        <w:t xml:space="preserve"> </w:t>
      </w:r>
      <w:r w:rsidRPr="00680A07">
        <w:rPr>
          <w:sz w:val="24"/>
          <w:szCs w:val="24"/>
        </w:rPr>
        <w:t>dışı</w:t>
      </w:r>
      <w:r w:rsidRPr="00680A07">
        <w:rPr>
          <w:spacing w:val="-11"/>
          <w:sz w:val="24"/>
          <w:szCs w:val="24"/>
        </w:rPr>
        <w:t xml:space="preserve"> </w:t>
      </w:r>
      <w:r w:rsidRPr="00680A07">
        <w:rPr>
          <w:sz w:val="24"/>
          <w:szCs w:val="24"/>
        </w:rPr>
        <w:t>bırakılır. Ödül verilmiş olup sonradan bu yönde tespiti yapılanların ödülleri geri alınır.</w:t>
      </w:r>
    </w:p>
    <w:p w:rsidR="00CE62CD" w:rsidRPr="00CE62CD" w:rsidRDefault="00CE62CD" w:rsidP="006E667A">
      <w:pPr>
        <w:jc w:val="both"/>
        <w:rPr>
          <w:b/>
          <w:sz w:val="24"/>
          <w:szCs w:val="24"/>
        </w:rPr>
      </w:pPr>
    </w:p>
    <w:p w:rsidR="002C6C1A" w:rsidRDefault="002C6C1A" w:rsidP="006E667A">
      <w:pPr>
        <w:jc w:val="both"/>
        <w:rPr>
          <w:b/>
          <w:sz w:val="24"/>
          <w:szCs w:val="24"/>
        </w:rPr>
      </w:pPr>
    </w:p>
    <w:p w:rsidR="00BD5A4A" w:rsidRDefault="00752A00" w:rsidP="006E667A">
      <w:pPr>
        <w:jc w:val="both"/>
        <w:rPr>
          <w:b/>
          <w:sz w:val="24"/>
          <w:szCs w:val="24"/>
        </w:rPr>
      </w:pPr>
      <w:r w:rsidRPr="00CE62CD">
        <w:rPr>
          <w:b/>
          <w:sz w:val="24"/>
          <w:szCs w:val="24"/>
        </w:rPr>
        <w:t>DÜZENLEYİCİ KURUMLAR</w:t>
      </w:r>
    </w:p>
    <w:p w:rsidR="00BD5A4A" w:rsidRDefault="00BD5A4A" w:rsidP="006E667A">
      <w:pPr>
        <w:jc w:val="both"/>
        <w:rPr>
          <w:b/>
          <w:sz w:val="24"/>
          <w:szCs w:val="24"/>
        </w:rPr>
      </w:pPr>
    </w:p>
    <w:p w:rsidR="00752A00" w:rsidRDefault="00BD5A4A" w:rsidP="006E667A">
      <w:pPr>
        <w:jc w:val="both"/>
        <w:rPr>
          <w:b/>
          <w:sz w:val="24"/>
          <w:szCs w:val="24"/>
        </w:rPr>
      </w:pPr>
      <w:r>
        <w:rPr>
          <w:b/>
          <w:sz w:val="24"/>
          <w:szCs w:val="24"/>
        </w:rPr>
        <w:t>Okul/Kurumlarca Yapılacak işlemler</w:t>
      </w:r>
    </w:p>
    <w:p w:rsidR="00BD5A4A" w:rsidRPr="00CE62CD" w:rsidRDefault="00BD5A4A" w:rsidP="006E667A">
      <w:pPr>
        <w:jc w:val="both"/>
        <w:rPr>
          <w:b/>
          <w:sz w:val="24"/>
          <w:szCs w:val="24"/>
        </w:rPr>
      </w:pPr>
    </w:p>
    <w:p w:rsidR="00BD5A4A" w:rsidRPr="00EE7ECC" w:rsidRDefault="00752A00" w:rsidP="006E667A">
      <w:pPr>
        <w:pStyle w:val="ListeParagraf"/>
        <w:numPr>
          <w:ilvl w:val="0"/>
          <w:numId w:val="4"/>
        </w:numPr>
        <w:jc w:val="both"/>
        <w:rPr>
          <w:sz w:val="24"/>
          <w:szCs w:val="24"/>
        </w:rPr>
      </w:pPr>
      <w:r w:rsidRPr="00BD5A4A">
        <w:rPr>
          <w:sz w:val="24"/>
          <w:szCs w:val="24"/>
        </w:rPr>
        <w:t>Yarışmanın duyurusu, okul duvar gazetelerinde ve genel ağ sayfalarında okul yönetimlerince</w:t>
      </w:r>
      <w:r w:rsidR="00EE7ECC">
        <w:rPr>
          <w:sz w:val="24"/>
          <w:szCs w:val="24"/>
        </w:rPr>
        <w:t xml:space="preserve"> </w:t>
      </w:r>
      <w:r w:rsidRPr="00EE7ECC">
        <w:rPr>
          <w:sz w:val="24"/>
          <w:szCs w:val="24"/>
        </w:rPr>
        <w:t>yapılacaktır.</w:t>
      </w:r>
    </w:p>
    <w:p w:rsidR="00752A00" w:rsidRPr="00EE7ECC" w:rsidRDefault="00752A00" w:rsidP="006E667A">
      <w:pPr>
        <w:pStyle w:val="ListeParagraf"/>
        <w:numPr>
          <w:ilvl w:val="0"/>
          <w:numId w:val="4"/>
        </w:numPr>
        <w:jc w:val="both"/>
        <w:rPr>
          <w:sz w:val="24"/>
          <w:szCs w:val="24"/>
        </w:rPr>
      </w:pPr>
      <w:r w:rsidRPr="00BD5A4A">
        <w:rPr>
          <w:sz w:val="24"/>
          <w:szCs w:val="24"/>
        </w:rPr>
        <w:t>Öğrenciler, yarışma konuları ve tarihleri ile ilgili okullarda okul yöneticileri tarafından</w:t>
      </w:r>
      <w:r w:rsidR="00EE7ECC">
        <w:rPr>
          <w:sz w:val="24"/>
          <w:szCs w:val="24"/>
        </w:rPr>
        <w:t xml:space="preserve"> </w:t>
      </w:r>
      <w:r w:rsidRPr="00EE7ECC">
        <w:rPr>
          <w:sz w:val="24"/>
          <w:szCs w:val="24"/>
        </w:rPr>
        <w:t>bilgilendirilecektir.</w:t>
      </w:r>
    </w:p>
    <w:p w:rsidR="00752A00" w:rsidRPr="005F03DA" w:rsidRDefault="00752A00" w:rsidP="006E667A">
      <w:pPr>
        <w:pStyle w:val="ListeParagraf"/>
        <w:numPr>
          <w:ilvl w:val="0"/>
          <w:numId w:val="4"/>
        </w:numPr>
        <w:jc w:val="both"/>
        <w:rPr>
          <w:sz w:val="24"/>
          <w:szCs w:val="24"/>
        </w:rPr>
      </w:pPr>
      <w:r w:rsidRPr="00BD5A4A">
        <w:rPr>
          <w:sz w:val="24"/>
          <w:szCs w:val="24"/>
        </w:rPr>
        <w:t>Yarışmaya katılmak isteyen öğrencilerin eserleri, yarışma takviminde belirlenen başvuru</w:t>
      </w:r>
      <w:r w:rsidR="005F03DA">
        <w:rPr>
          <w:sz w:val="24"/>
          <w:szCs w:val="24"/>
        </w:rPr>
        <w:t xml:space="preserve"> </w:t>
      </w:r>
      <w:r w:rsidRPr="005F03DA">
        <w:rPr>
          <w:sz w:val="24"/>
          <w:szCs w:val="24"/>
        </w:rPr>
        <w:t>tarihleri arasında okul müdürlüklerince teslim alınacaktır.</w:t>
      </w:r>
    </w:p>
    <w:p w:rsidR="00752A00" w:rsidRDefault="00752A00" w:rsidP="006E667A">
      <w:pPr>
        <w:pStyle w:val="ListeParagraf"/>
        <w:numPr>
          <w:ilvl w:val="0"/>
          <w:numId w:val="4"/>
        </w:numPr>
        <w:jc w:val="both"/>
        <w:rPr>
          <w:sz w:val="24"/>
          <w:szCs w:val="24"/>
        </w:rPr>
      </w:pPr>
      <w:r w:rsidRPr="00BD5A4A">
        <w:rPr>
          <w:sz w:val="24"/>
          <w:szCs w:val="24"/>
        </w:rPr>
        <w:t>Yarışmaya başvuruda bulunan öğrencilere ait eserler, Okul Değerlendirme Kurulu tarafından</w:t>
      </w:r>
      <w:r w:rsidR="005F03DA">
        <w:rPr>
          <w:sz w:val="24"/>
          <w:szCs w:val="24"/>
        </w:rPr>
        <w:t xml:space="preserve"> </w:t>
      </w:r>
      <w:r w:rsidRPr="005F03DA">
        <w:rPr>
          <w:sz w:val="24"/>
          <w:szCs w:val="24"/>
        </w:rPr>
        <w:t>değerlendirilecektir.</w:t>
      </w:r>
    </w:p>
    <w:p w:rsidR="0008732A" w:rsidRDefault="0008732A" w:rsidP="006E667A">
      <w:pPr>
        <w:pStyle w:val="ListeParagraf"/>
        <w:numPr>
          <w:ilvl w:val="0"/>
          <w:numId w:val="4"/>
        </w:numPr>
        <w:jc w:val="both"/>
        <w:rPr>
          <w:sz w:val="24"/>
          <w:szCs w:val="24"/>
        </w:rPr>
      </w:pPr>
      <w:r w:rsidRPr="00BB6886">
        <w:rPr>
          <w:sz w:val="24"/>
          <w:szCs w:val="24"/>
        </w:rPr>
        <w:t>Okul müdürlüklerince; okul müdürü veya görevlendireceği bir müd</w:t>
      </w:r>
      <w:r>
        <w:rPr>
          <w:sz w:val="24"/>
          <w:szCs w:val="24"/>
        </w:rPr>
        <w:t xml:space="preserve">ür yardımcısı başkanlığında, </w:t>
      </w:r>
      <w:r w:rsidR="00860D35">
        <w:rPr>
          <w:sz w:val="24"/>
          <w:szCs w:val="24"/>
        </w:rPr>
        <w:t>ortaokullarda bir</w:t>
      </w:r>
      <w:r w:rsidR="00F410AB">
        <w:rPr>
          <w:sz w:val="24"/>
          <w:szCs w:val="24"/>
        </w:rPr>
        <w:t xml:space="preserve"> Türkçe</w:t>
      </w:r>
      <w:r w:rsidR="00271BFE">
        <w:rPr>
          <w:sz w:val="24"/>
          <w:szCs w:val="24"/>
        </w:rPr>
        <w:t xml:space="preserve"> dersi</w:t>
      </w:r>
      <w:r w:rsidR="00F410AB">
        <w:rPr>
          <w:sz w:val="24"/>
          <w:szCs w:val="24"/>
        </w:rPr>
        <w:t xml:space="preserve"> </w:t>
      </w:r>
      <w:r w:rsidRPr="00BB6886">
        <w:rPr>
          <w:sz w:val="24"/>
          <w:szCs w:val="24"/>
        </w:rPr>
        <w:t xml:space="preserve">öğretmeni </w:t>
      </w:r>
      <w:r w:rsidR="00860D35">
        <w:rPr>
          <w:sz w:val="24"/>
          <w:szCs w:val="24"/>
        </w:rPr>
        <w:t xml:space="preserve">ve iki </w:t>
      </w:r>
      <w:r w:rsidR="009B62E0">
        <w:rPr>
          <w:sz w:val="24"/>
          <w:szCs w:val="24"/>
        </w:rPr>
        <w:t xml:space="preserve">Görsel Sanatlar </w:t>
      </w:r>
      <w:r w:rsidR="00271BFE">
        <w:rPr>
          <w:sz w:val="24"/>
          <w:szCs w:val="24"/>
        </w:rPr>
        <w:t xml:space="preserve">dersi </w:t>
      </w:r>
      <w:r>
        <w:rPr>
          <w:sz w:val="24"/>
          <w:szCs w:val="24"/>
        </w:rPr>
        <w:t xml:space="preserve">öğretmeni olmak </w:t>
      </w:r>
      <w:proofErr w:type="gramStart"/>
      <w:r>
        <w:rPr>
          <w:sz w:val="24"/>
          <w:szCs w:val="24"/>
        </w:rPr>
        <w:t>üzere  üç</w:t>
      </w:r>
      <w:proofErr w:type="gramEnd"/>
      <w:r>
        <w:rPr>
          <w:sz w:val="24"/>
          <w:szCs w:val="24"/>
        </w:rPr>
        <w:t xml:space="preserve"> </w:t>
      </w:r>
      <w:r w:rsidRPr="00BB6886">
        <w:rPr>
          <w:sz w:val="24"/>
          <w:szCs w:val="24"/>
        </w:rPr>
        <w:t xml:space="preserve">öğretmenden “Okul Değerlendirme Kurulu” oluşturulacaktır </w:t>
      </w:r>
    </w:p>
    <w:p w:rsidR="00F410AB" w:rsidRPr="00F410AB" w:rsidRDefault="005860D8" w:rsidP="006E667A">
      <w:pPr>
        <w:pStyle w:val="ListeParagraf"/>
        <w:numPr>
          <w:ilvl w:val="0"/>
          <w:numId w:val="4"/>
        </w:numPr>
        <w:jc w:val="both"/>
        <w:rPr>
          <w:sz w:val="24"/>
          <w:szCs w:val="24"/>
        </w:rPr>
      </w:pPr>
      <w:r>
        <w:rPr>
          <w:sz w:val="24"/>
          <w:szCs w:val="24"/>
        </w:rPr>
        <w:t xml:space="preserve">Ortaöğretim düzeyi </w:t>
      </w:r>
      <w:proofErr w:type="gramStart"/>
      <w:r>
        <w:rPr>
          <w:sz w:val="24"/>
          <w:szCs w:val="24"/>
        </w:rPr>
        <w:t>okullarda ;</w:t>
      </w:r>
      <w:r w:rsidR="00F410AB">
        <w:rPr>
          <w:sz w:val="24"/>
          <w:szCs w:val="24"/>
        </w:rPr>
        <w:t>O</w:t>
      </w:r>
      <w:r w:rsidR="00F410AB" w:rsidRPr="00BB6886">
        <w:rPr>
          <w:sz w:val="24"/>
          <w:szCs w:val="24"/>
        </w:rPr>
        <w:t>kul</w:t>
      </w:r>
      <w:proofErr w:type="gramEnd"/>
      <w:r w:rsidR="00F410AB" w:rsidRPr="00BB6886">
        <w:rPr>
          <w:sz w:val="24"/>
          <w:szCs w:val="24"/>
        </w:rPr>
        <w:t xml:space="preserve"> müdürü veya görevlendireceği bir müd</w:t>
      </w:r>
      <w:r w:rsidR="00860D35">
        <w:rPr>
          <w:sz w:val="24"/>
          <w:szCs w:val="24"/>
        </w:rPr>
        <w:t>ür yardımcısı başkanlığında, bir</w:t>
      </w:r>
      <w:r w:rsidR="00F410AB">
        <w:rPr>
          <w:sz w:val="24"/>
          <w:szCs w:val="24"/>
        </w:rPr>
        <w:t xml:space="preserve"> Türk Dili ve Edebiyatı </w:t>
      </w:r>
      <w:r w:rsidR="00F410AB" w:rsidRPr="00BB6886">
        <w:rPr>
          <w:sz w:val="24"/>
          <w:szCs w:val="24"/>
        </w:rPr>
        <w:t xml:space="preserve">öğretmeni </w:t>
      </w:r>
      <w:r w:rsidR="00860D35">
        <w:rPr>
          <w:sz w:val="24"/>
          <w:szCs w:val="24"/>
        </w:rPr>
        <w:t>ve iki</w:t>
      </w:r>
      <w:r w:rsidR="009B62E0">
        <w:rPr>
          <w:sz w:val="24"/>
          <w:szCs w:val="24"/>
        </w:rPr>
        <w:t xml:space="preserve"> Görsel Sanatlar </w:t>
      </w:r>
      <w:r w:rsidR="00F410AB">
        <w:rPr>
          <w:sz w:val="24"/>
          <w:szCs w:val="24"/>
        </w:rPr>
        <w:t xml:space="preserve">öğretmeni olmak üzere  üç </w:t>
      </w:r>
      <w:r w:rsidR="00F410AB" w:rsidRPr="00BB6886">
        <w:rPr>
          <w:sz w:val="24"/>
          <w:szCs w:val="24"/>
        </w:rPr>
        <w:t xml:space="preserve">öğretmenden “Okul Değerlendirme Kurulu” oluşturulacaktır </w:t>
      </w:r>
    </w:p>
    <w:p w:rsidR="00752A00" w:rsidRPr="003B3BA7" w:rsidRDefault="00752A00" w:rsidP="006E667A">
      <w:pPr>
        <w:pStyle w:val="ListeParagraf"/>
        <w:numPr>
          <w:ilvl w:val="0"/>
          <w:numId w:val="4"/>
        </w:numPr>
        <w:jc w:val="both"/>
        <w:rPr>
          <w:sz w:val="24"/>
          <w:szCs w:val="24"/>
        </w:rPr>
      </w:pPr>
      <w:r w:rsidRPr="00BD5A4A">
        <w:rPr>
          <w:sz w:val="24"/>
          <w:szCs w:val="24"/>
        </w:rPr>
        <w:t>Okul Değerlendirme Kurulunca yapılan değerlendirme</w:t>
      </w:r>
      <w:r w:rsidR="00CE3FEE" w:rsidRPr="00BD5A4A">
        <w:rPr>
          <w:sz w:val="24"/>
          <w:szCs w:val="24"/>
        </w:rPr>
        <w:t xml:space="preserve"> sonucunda birinci seçilen eser</w:t>
      </w:r>
      <w:r w:rsidR="00BD5A4A">
        <w:rPr>
          <w:sz w:val="24"/>
          <w:szCs w:val="24"/>
        </w:rPr>
        <w:t xml:space="preserve"> </w:t>
      </w:r>
      <w:r w:rsidRPr="00BD5A4A">
        <w:rPr>
          <w:sz w:val="24"/>
          <w:szCs w:val="24"/>
        </w:rPr>
        <w:t xml:space="preserve">Ek-1 </w:t>
      </w:r>
      <w:r w:rsidR="00BD5A4A">
        <w:rPr>
          <w:sz w:val="24"/>
          <w:szCs w:val="24"/>
        </w:rPr>
        <w:t>(</w:t>
      </w:r>
      <w:r w:rsidR="00C44EBD">
        <w:rPr>
          <w:sz w:val="24"/>
          <w:szCs w:val="24"/>
        </w:rPr>
        <w:t>Aydınlatma Metni</w:t>
      </w:r>
      <w:r w:rsidR="00BD5A4A">
        <w:rPr>
          <w:sz w:val="24"/>
          <w:szCs w:val="24"/>
        </w:rPr>
        <w:t xml:space="preserve">), </w:t>
      </w:r>
      <w:r w:rsidR="00CE3FEE" w:rsidRPr="00BD5A4A">
        <w:rPr>
          <w:sz w:val="24"/>
          <w:szCs w:val="24"/>
        </w:rPr>
        <w:t xml:space="preserve">Ek-2 </w:t>
      </w:r>
      <w:r w:rsidR="00BD5A4A">
        <w:rPr>
          <w:sz w:val="24"/>
          <w:szCs w:val="24"/>
        </w:rPr>
        <w:t>(</w:t>
      </w:r>
      <w:r w:rsidR="00CE3FEE" w:rsidRPr="00BD5A4A">
        <w:rPr>
          <w:sz w:val="24"/>
          <w:szCs w:val="24"/>
        </w:rPr>
        <w:t>Açık Rıza Onay</w:t>
      </w:r>
      <w:r w:rsidR="00BD5A4A">
        <w:rPr>
          <w:sz w:val="24"/>
          <w:szCs w:val="24"/>
        </w:rPr>
        <w:t xml:space="preserve">), </w:t>
      </w:r>
      <w:r w:rsidRPr="00BD5A4A">
        <w:rPr>
          <w:sz w:val="24"/>
          <w:szCs w:val="24"/>
        </w:rPr>
        <w:t xml:space="preserve">Ek-3 </w:t>
      </w:r>
      <w:r w:rsidR="00BD5A4A">
        <w:rPr>
          <w:sz w:val="24"/>
          <w:szCs w:val="24"/>
        </w:rPr>
        <w:t>(</w:t>
      </w:r>
      <w:proofErr w:type="gramStart"/>
      <w:r w:rsidR="00C44EBD">
        <w:rPr>
          <w:sz w:val="24"/>
          <w:szCs w:val="24"/>
        </w:rPr>
        <w:t>Telif  Hakları</w:t>
      </w:r>
      <w:proofErr w:type="gramEnd"/>
      <w:r w:rsidR="00C44EBD">
        <w:rPr>
          <w:sz w:val="24"/>
          <w:szCs w:val="24"/>
        </w:rPr>
        <w:t xml:space="preserve"> </w:t>
      </w:r>
      <w:proofErr w:type="spellStart"/>
      <w:r w:rsidR="00C44EBD">
        <w:rPr>
          <w:sz w:val="24"/>
          <w:szCs w:val="24"/>
        </w:rPr>
        <w:t>Tahahhütname</w:t>
      </w:r>
      <w:proofErr w:type="spellEnd"/>
      <w:r w:rsidR="00BD5A4A">
        <w:rPr>
          <w:sz w:val="24"/>
          <w:szCs w:val="24"/>
        </w:rPr>
        <w:t>)</w:t>
      </w:r>
      <w:r w:rsidRPr="00BD5A4A">
        <w:rPr>
          <w:sz w:val="24"/>
          <w:szCs w:val="24"/>
        </w:rPr>
        <w:t xml:space="preserve">, Ek-4 </w:t>
      </w:r>
      <w:r w:rsidR="00BD5A4A">
        <w:rPr>
          <w:sz w:val="24"/>
          <w:szCs w:val="24"/>
        </w:rPr>
        <w:t>(</w:t>
      </w:r>
      <w:r w:rsidR="00C44EBD">
        <w:rPr>
          <w:sz w:val="24"/>
          <w:szCs w:val="24"/>
        </w:rPr>
        <w:t>Veli İzin Belgesi</w:t>
      </w:r>
      <w:r w:rsidR="00AF043F">
        <w:rPr>
          <w:sz w:val="24"/>
          <w:szCs w:val="24"/>
        </w:rPr>
        <w:t>)</w:t>
      </w:r>
      <w:r w:rsidRPr="00BD5A4A">
        <w:rPr>
          <w:sz w:val="24"/>
          <w:szCs w:val="24"/>
        </w:rPr>
        <w:t xml:space="preserve"> ile birlikte okul yönetimleri tarafından İlçe Millî Eğitim Müdürlüğüne gönderilecektir.</w:t>
      </w:r>
    </w:p>
    <w:p w:rsidR="003B3BA7" w:rsidRPr="00CE62CD" w:rsidRDefault="003B3BA7" w:rsidP="006E667A">
      <w:pPr>
        <w:jc w:val="both"/>
        <w:rPr>
          <w:sz w:val="24"/>
          <w:szCs w:val="24"/>
        </w:rPr>
      </w:pPr>
    </w:p>
    <w:p w:rsidR="00752A00" w:rsidRDefault="005F03DA" w:rsidP="006E667A">
      <w:pPr>
        <w:jc w:val="both"/>
        <w:rPr>
          <w:b/>
          <w:sz w:val="24"/>
          <w:szCs w:val="24"/>
        </w:rPr>
      </w:pPr>
      <w:r>
        <w:rPr>
          <w:b/>
          <w:sz w:val="24"/>
          <w:szCs w:val="24"/>
        </w:rPr>
        <w:t>İlçe Millî Eğitim Müdürlüklerince Yapılacak İşlemler</w:t>
      </w:r>
    </w:p>
    <w:p w:rsidR="005F03DA" w:rsidRPr="00CE62CD" w:rsidRDefault="005F03DA" w:rsidP="006E667A">
      <w:pPr>
        <w:jc w:val="both"/>
        <w:rPr>
          <w:b/>
          <w:sz w:val="24"/>
          <w:szCs w:val="24"/>
        </w:rPr>
      </w:pPr>
    </w:p>
    <w:p w:rsidR="00752A00" w:rsidRPr="005F03DA" w:rsidRDefault="00752A00" w:rsidP="006E667A">
      <w:pPr>
        <w:pStyle w:val="ListeParagraf"/>
        <w:numPr>
          <w:ilvl w:val="0"/>
          <w:numId w:val="6"/>
        </w:numPr>
        <w:jc w:val="both"/>
        <w:rPr>
          <w:sz w:val="24"/>
          <w:szCs w:val="24"/>
        </w:rPr>
      </w:pPr>
      <w:r w:rsidRPr="005F03DA">
        <w:rPr>
          <w:sz w:val="24"/>
          <w:szCs w:val="24"/>
        </w:rPr>
        <w:t>Yarışmanın duyurusu, ilçe millî eğitim müdürlüklerinin genel ağ sayfalarında yapılacaktır.</w:t>
      </w:r>
    </w:p>
    <w:p w:rsidR="00752A00" w:rsidRDefault="00752A00" w:rsidP="006E667A">
      <w:pPr>
        <w:pStyle w:val="ListeParagraf"/>
        <w:numPr>
          <w:ilvl w:val="0"/>
          <w:numId w:val="6"/>
        </w:numPr>
        <w:jc w:val="both"/>
        <w:rPr>
          <w:sz w:val="24"/>
          <w:szCs w:val="24"/>
        </w:rPr>
      </w:pPr>
      <w:r w:rsidRPr="005F03DA">
        <w:rPr>
          <w:sz w:val="24"/>
          <w:szCs w:val="24"/>
        </w:rPr>
        <w:t>İlçe Millî Eğitim Mü</w:t>
      </w:r>
      <w:r w:rsidR="00AF043F">
        <w:rPr>
          <w:sz w:val="24"/>
          <w:szCs w:val="24"/>
        </w:rPr>
        <w:t>dürü veya görevlendireceği bir Şube Müdürü B</w:t>
      </w:r>
      <w:r w:rsidR="0001126E">
        <w:rPr>
          <w:sz w:val="24"/>
          <w:szCs w:val="24"/>
        </w:rPr>
        <w:t xml:space="preserve">aşkanlığında </w:t>
      </w:r>
      <w:r w:rsidR="00271BFE">
        <w:rPr>
          <w:sz w:val="24"/>
          <w:szCs w:val="24"/>
        </w:rPr>
        <w:t xml:space="preserve">bir Türkçe dersi öğretmeni, </w:t>
      </w:r>
      <w:r w:rsidR="006E667A">
        <w:rPr>
          <w:sz w:val="24"/>
          <w:szCs w:val="24"/>
        </w:rPr>
        <w:t xml:space="preserve">bir </w:t>
      </w:r>
      <w:r w:rsidRPr="005F03DA">
        <w:rPr>
          <w:sz w:val="24"/>
          <w:szCs w:val="24"/>
        </w:rPr>
        <w:t>Türk Dili ve</w:t>
      </w:r>
      <w:r w:rsidR="005F03DA">
        <w:rPr>
          <w:sz w:val="24"/>
          <w:szCs w:val="24"/>
        </w:rPr>
        <w:t xml:space="preserve"> </w:t>
      </w:r>
      <w:r w:rsidR="00C3310D">
        <w:rPr>
          <w:sz w:val="24"/>
          <w:szCs w:val="24"/>
        </w:rPr>
        <w:t>Edebiyatı</w:t>
      </w:r>
      <w:r w:rsidR="006229C6">
        <w:rPr>
          <w:sz w:val="24"/>
          <w:szCs w:val="24"/>
        </w:rPr>
        <w:t xml:space="preserve"> öğretmeni</w:t>
      </w:r>
      <w:r w:rsidR="00AF043F">
        <w:rPr>
          <w:sz w:val="24"/>
          <w:szCs w:val="24"/>
        </w:rPr>
        <w:t xml:space="preserve"> </w:t>
      </w:r>
      <w:r w:rsidR="00860D35">
        <w:rPr>
          <w:sz w:val="24"/>
          <w:szCs w:val="24"/>
        </w:rPr>
        <w:t>ve iki</w:t>
      </w:r>
      <w:r w:rsidR="00F73582">
        <w:rPr>
          <w:sz w:val="24"/>
          <w:szCs w:val="24"/>
        </w:rPr>
        <w:t xml:space="preserve"> </w:t>
      </w:r>
      <w:r w:rsidR="009B62E0">
        <w:rPr>
          <w:sz w:val="24"/>
          <w:szCs w:val="24"/>
        </w:rPr>
        <w:t xml:space="preserve">Görsel Sanatlar </w:t>
      </w:r>
      <w:r w:rsidR="00AF043F">
        <w:rPr>
          <w:sz w:val="24"/>
          <w:szCs w:val="24"/>
        </w:rPr>
        <w:t xml:space="preserve">dersi öğretmeninden “İlçe </w:t>
      </w:r>
      <w:r w:rsidRPr="005F03DA">
        <w:rPr>
          <w:sz w:val="24"/>
          <w:szCs w:val="24"/>
        </w:rPr>
        <w:t xml:space="preserve">Değerlendirme </w:t>
      </w:r>
      <w:r w:rsidR="00EE7ECC" w:rsidRPr="005F03DA">
        <w:rPr>
          <w:sz w:val="24"/>
          <w:szCs w:val="24"/>
        </w:rPr>
        <w:t>Kurulu” oluşturulacaktır</w:t>
      </w:r>
      <w:r w:rsidRPr="005F03DA">
        <w:rPr>
          <w:sz w:val="24"/>
          <w:szCs w:val="24"/>
        </w:rPr>
        <w:t>.</w:t>
      </w:r>
    </w:p>
    <w:p w:rsidR="00752A00" w:rsidRPr="008D71AF" w:rsidRDefault="00A16E94" w:rsidP="006E667A">
      <w:pPr>
        <w:pStyle w:val="ListeParagraf"/>
        <w:numPr>
          <w:ilvl w:val="0"/>
          <w:numId w:val="6"/>
        </w:numPr>
        <w:jc w:val="both"/>
        <w:rPr>
          <w:sz w:val="24"/>
          <w:szCs w:val="24"/>
        </w:rPr>
      </w:pPr>
      <w:r>
        <w:rPr>
          <w:sz w:val="24"/>
          <w:szCs w:val="24"/>
        </w:rPr>
        <w:t xml:space="preserve">İlçe Değerlendirme Kurulu </w:t>
      </w:r>
      <w:r w:rsidR="00CD42A7">
        <w:rPr>
          <w:sz w:val="24"/>
          <w:szCs w:val="24"/>
        </w:rPr>
        <w:t xml:space="preserve">tarafından </w:t>
      </w:r>
      <w:r w:rsidR="00C81EC2" w:rsidRPr="00CE62CD">
        <w:rPr>
          <w:sz w:val="24"/>
          <w:szCs w:val="24"/>
        </w:rPr>
        <w:t>yapılan değerlendirme son</w:t>
      </w:r>
      <w:r w:rsidR="009B62E0">
        <w:rPr>
          <w:sz w:val="24"/>
          <w:szCs w:val="24"/>
        </w:rPr>
        <w:t xml:space="preserve">ucunda </w:t>
      </w:r>
      <w:r w:rsidR="00C81EC2">
        <w:rPr>
          <w:sz w:val="24"/>
          <w:szCs w:val="24"/>
        </w:rPr>
        <w:t>ortaokul ve lise kategorisinden</w:t>
      </w:r>
      <w:r w:rsidR="00C81EC2" w:rsidRPr="005D3D83">
        <w:rPr>
          <w:sz w:val="24"/>
          <w:szCs w:val="24"/>
        </w:rPr>
        <w:t xml:space="preserve"> dereceye giren </w:t>
      </w:r>
      <w:r w:rsidR="00C81EC2">
        <w:rPr>
          <w:sz w:val="24"/>
          <w:szCs w:val="24"/>
        </w:rPr>
        <w:t>eserler</w:t>
      </w:r>
      <w:r w:rsidR="00C81EC2" w:rsidRPr="00AF043F">
        <w:rPr>
          <w:sz w:val="24"/>
          <w:szCs w:val="24"/>
        </w:rPr>
        <w:t xml:space="preserve"> </w:t>
      </w:r>
      <w:r w:rsidR="008D71AF" w:rsidRPr="00AF043F">
        <w:rPr>
          <w:sz w:val="24"/>
          <w:szCs w:val="24"/>
        </w:rPr>
        <w:t xml:space="preserve">Ek-1 </w:t>
      </w:r>
      <w:r w:rsidR="008D71AF">
        <w:rPr>
          <w:sz w:val="24"/>
          <w:szCs w:val="24"/>
        </w:rPr>
        <w:t>(</w:t>
      </w:r>
      <w:r w:rsidR="00A80A22">
        <w:rPr>
          <w:sz w:val="24"/>
          <w:szCs w:val="24"/>
        </w:rPr>
        <w:t>Aydınlatma Metni</w:t>
      </w:r>
      <w:r w:rsidR="008D71AF">
        <w:rPr>
          <w:sz w:val="24"/>
          <w:szCs w:val="24"/>
        </w:rPr>
        <w:t>)</w:t>
      </w:r>
      <w:r w:rsidR="008D71AF" w:rsidRPr="00AF043F">
        <w:rPr>
          <w:sz w:val="24"/>
          <w:szCs w:val="24"/>
        </w:rPr>
        <w:t>,</w:t>
      </w:r>
      <w:r w:rsidR="008D71AF">
        <w:rPr>
          <w:sz w:val="24"/>
          <w:szCs w:val="24"/>
        </w:rPr>
        <w:t xml:space="preserve"> </w:t>
      </w:r>
      <w:r w:rsidR="008D71AF" w:rsidRPr="00AF043F">
        <w:rPr>
          <w:sz w:val="24"/>
          <w:szCs w:val="24"/>
        </w:rPr>
        <w:t xml:space="preserve">Ek-2 </w:t>
      </w:r>
      <w:r w:rsidR="008D71AF">
        <w:rPr>
          <w:sz w:val="24"/>
          <w:szCs w:val="24"/>
        </w:rPr>
        <w:t>(</w:t>
      </w:r>
      <w:r w:rsidR="008D71AF" w:rsidRPr="00AF043F">
        <w:rPr>
          <w:sz w:val="24"/>
          <w:szCs w:val="24"/>
        </w:rPr>
        <w:t>Açık Rıza Onayı</w:t>
      </w:r>
      <w:r w:rsidR="008D71AF">
        <w:rPr>
          <w:sz w:val="24"/>
          <w:szCs w:val="24"/>
        </w:rPr>
        <w:t>)</w:t>
      </w:r>
      <w:r w:rsidR="008D71AF" w:rsidRPr="00AF043F">
        <w:rPr>
          <w:sz w:val="24"/>
          <w:szCs w:val="24"/>
        </w:rPr>
        <w:t xml:space="preserve">, Ek-3 </w:t>
      </w:r>
      <w:r w:rsidR="008D71AF">
        <w:rPr>
          <w:sz w:val="24"/>
          <w:szCs w:val="24"/>
        </w:rPr>
        <w:t>(</w:t>
      </w:r>
      <w:r w:rsidR="00A80A22" w:rsidRPr="00AF043F">
        <w:rPr>
          <w:sz w:val="24"/>
          <w:szCs w:val="24"/>
        </w:rPr>
        <w:t>Telif Hakları Taahhütnamesi</w:t>
      </w:r>
      <w:r w:rsidR="008D71AF">
        <w:rPr>
          <w:sz w:val="24"/>
          <w:szCs w:val="24"/>
        </w:rPr>
        <w:t>)</w:t>
      </w:r>
      <w:r w:rsidR="008D71AF" w:rsidRPr="00AF043F">
        <w:rPr>
          <w:sz w:val="24"/>
          <w:szCs w:val="24"/>
        </w:rPr>
        <w:t>,</w:t>
      </w:r>
      <w:r w:rsidR="008D71AF">
        <w:rPr>
          <w:sz w:val="24"/>
          <w:szCs w:val="24"/>
        </w:rPr>
        <w:t xml:space="preserve"> Ek-4 (</w:t>
      </w:r>
      <w:r w:rsidR="00A80A22">
        <w:rPr>
          <w:sz w:val="24"/>
          <w:szCs w:val="24"/>
        </w:rPr>
        <w:t>Veli İzin Belgesi</w:t>
      </w:r>
      <w:r w:rsidR="008D71AF">
        <w:rPr>
          <w:sz w:val="24"/>
          <w:szCs w:val="24"/>
        </w:rPr>
        <w:t xml:space="preserve">) ekleri ile </w:t>
      </w:r>
      <w:proofErr w:type="gramStart"/>
      <w:r w:rsidR="008D71AF">
        <w:rPr>
          <w:sz w:val="24"/>
          <w:szCs w:val="24"/>
        </w:rPr>
        <w:t>birlikte</w:t>
      </w:r>
      <w:r w:rsidR="00CD42A7" w:rsidRPr="00BD5A4A">
        <w:rPr>
          <w:sz w:val="24"/>
          <w:szCs w:val="24"/>
        </w:rPr>
        <w:t xml:space="preserve"> </w:t>
      </w:r>
      <w:r w:rsidR="008A5C6C">
        <w:rPr>
          <w:sz w:val="24"/>
          <w:szCs w:val="24"/>
        </w:rPr>
        <w:t xml:space="preserve"> </w:t>
      </w:r>
      <w:r w:rsidR="008A5C6C" w:rsidRPr="008D71AF">
        <w:rPr>
          <w:sz w:val="24"/>
          <w:szCs w:val="24"/>
        </w:rPr>
        <w:t>İl</w:t>
      </w:r>
      <w:proofErr w:type="gramEnd"/>
      <w:r w:rsidR="008A5C6C" w:rsidRPr="008D71AF">
        <w:rPr>
          <w:sz w:val="24"/>
          <w:szCs w:val="24"/>
        </w:rPr>
        <w:t xml:space="preserve"> Millî Eğitim Müdürlüğüne</w:t>
      </w:r>
      <w:r w:rsidR="008A5C6C">
        <w:rPr>
          <w:sz w:val="24"/>
          <w:szCs w:val="24"/>
        </w:rPr>
        <w:t xml:space="preserve"> </w:t>
      </w:r>
      <w:r w:rsidR="008D71AF">
        <w:rPr>
          <w:sz w:val="24"/>
          <w:szCs w:val="24"/>
        </w:rPr>
        <w:t>teslim edilecektir.</w:t>
      </w:r>
      <w:r w:rsidR="008A5C6C">
        <w:rPr>
          <w:sz w:val="24"/>
          <w:szCs w:val="24"/>
        </w:rPr>
        <w:t xml:space="preserve"> </w:t>
      </w:r>
    </w:p>
    <w:p w:rsidR="006229C6" w:rsidRPr="00AF043F" w:rsidRDefault="006229C6" w:rsidP="006E667A">
      <w:pPr>
        <w:pStyle w:val="ListeParagraf"/>
        <w:ind w:left="720" w:firstLine="0"/>
        <w:jc w:val="both"/>
        <w:rPr>
          <w:sz w:val="24"/>
          <w:szCs w:val="24"/>
        </w:rPr>
      </w:pPr>
    </w:p>
    <w:p w:rsidR="00F76963" w:rsidRDefault="00F76963" w:rsidP="006E667A">
      <w:pPr>
        <w:jc w:val="both"/>
        <w:rPr>
          <w:sz w:val="24"/>
          <w:szCs w:val="24"/>
        </w:rPr>
      </w:pPr>
    </w:p>
    <w:p w:rsidR="00752A00" w:rsidRDefault="003246B2" w:rsidP="006E667A">
      <w:pPr>
        <w:jc w:val="both"/>
        <w:rPr>
          <w:b/>
          <w:sz w:val="24"/>
          <w:szCs w:val="24"/>
        </w:rPr>
      </w:pPr>
      <w:r>
        <w:rPr>
          <w:b/>
          <w:sz w:val="24"/>
          <w:szCs w:val="24"/>
        </w:rPr>
        <w:t>İl Millî Eğitim Müdürlüklerince Yapılacak İşlemler</w:t>
      </w:r>
    </w:p>
    <w:p w:rsidR="003246B2" w:rsidRPr="00CE62CD" w:rsidRDefault="003246B2" w:rsidP="006E667A">
      <w:pPr>
        <w:jc w:val="both"/>
        <w:rPr>
          <w:b/>
          <w:sz w:val="24"/>
          <w:szCs w:val="24"/>
        </w:rPr>
      </w:pPr>
    </w:p>
    <w:p w:rsidR="00423DCC" w:rsidRDefault="00423DCC" w:rsidP="006E667A">
      <w:pPr>
        <w:pStyle w:val="ListeParagraf"/>
        <w:numPr>
          <w:ilvl w:val="0"/>
          <w:numId w:val="8"/>
        </w:numPr>
        <w:jc w:val="both"/>
        <w:rPr>
          <w:sz w:val="24"/>
          <w:szCs w:val="24"/>
        </w:rPr>
      </w:pPr>
      <w:r>
        <w:rPr>
          <w:sz w:val="24"/>
          <w:szCs w:val="24"/>
        </w:rPr>
        <w:t xml:space="preserve">İlçelere </w:t>
      </w:r>
      <w:r w:rsidRPr="00423DCC">
        <w:rPr>
          <w:sz w:val="24"/>
          <w:szCs w:val="24"/>
        </w:rPr>
        <w:t xml:space="preserve">yarışmanın duyurusu yapılacaktır. </w:t>
      </w:r>
    </w:p>
    <w:p w:rsidR="000C18B9" w:rsidRDefault="00752A00" w:rsidP="006E667A">
      <w:pPr>
        <w:pStyle w:val="ListeParagraf"/>
        <w:numPr>
          <w:ilvl w:val="0"/>
          <w:numId w:val="8"/>
        </w:numPr>
        <w:jc w:val="both"/>
        <w:rPr>
          <w:sz w:val="24"/>
          <w:szCs w:val="24"/>
        </w:rPr>
      </w:pPr>
      <w:r w:rsidRPr="003246B2">
        <w:rPr>
          <w:sz w:val="24"/>
          <w:szCs w:val="24"/>
        </w:rPr>
        <w:t>İl Millî Eğitim Mü</w:t>
      </w:r>
      <w:r w:rsidR="00CE62CD" w:rsidRPr="003246B2">
        <w:rPr>
          <w:sz w:val="24"/>
          <w:szCs w:val="24"/>
        </w:rPr>
        <w:t>dürü veya görevlendireceği bir Millî Eğitim Müdür Yardımcısı/Şube M</w:t>
      </w:r>
      <w:r w:rsidRPr="003246B2">
        <w:rPr>
          <w:sz w:val="24"/>
          <w:szCs w:val="24"/>
        </w:rPr>
        <w:t>üdürü</w:t>
      </w:r>
      <w:r w:rsidR="003246B2">
        <w:rPr>
          <w:sz w:val="24"/>
          <w:szCs w:val="24"/>
        </w:rPr>
        <w:t xml:space="preserve"> </w:t>
      </w:r>
      <w:r w:rsidR="00CE62CD" w:rsidRPr="003246B2">
        <w:rPr>
          <w:sz w:val="24"/>
          <w:szCs w:val="24"/>
        </w:rPr>
        <w:t>B</w:t>
      </w:r>
      <w:r w:rsidRPr="003246B2">
        <w:rPr>
          <w:sz w:val="24"/>
          <w:szCs w:val="24"/>
        </w:rPr>
        <w:t xml:space="preserve">aşkanlığında </w:t>
      </w:r>
      <w:r w:rsidR="00694558">
        <w:rPr>
          <w:sz w:val="24"/>
          <w:szCs w:val="24"/>
        </w:rPr>
        <w:t xml:space="preserve">iki </w:t>
      </w:r>
      <w:r w:rsidR="00271BFE">
        <w:rPr>
          <w:sz w:val="24"/>
          <w:szCs w:val="24"/>
        </w:rPr>
        <w:t xml:space="preserve">Türkçe dersi öğretmeni, </w:t>
      </w:r>
      <w:r w:rsidR="00694558">
        <w:rPr>
          <w:sz w:val="24"/>
          <w:szCs w:val="24"/>
        </w:rPr>
        <w:t>iki</w:t>
      </w:r>
      <w:r w:rsidR="00C3310D">
        <w:rPr>
          <w:sz w:val="24"/>
          <w:szCs w:val="24"/>
        </w:rPr>
        <w:t xml:space="preserve"> Türk Dili ve Edebiyatı</w:t>
      </w:r>
      <w:r w:rsidR="00694558">
        <w:rPr>
          <w:sz w:val="24"/>
          <w:szCs w:val="24"/>
        </w:rPr>
        <w:t xml:space="preserve"> </w:t>
      </w:r>
      <w:proofErr w:type="gramStart"/>
      <w:r w:rsidR="00694558">
        <w:rPr>
          <w:sz w:val="24"/>
          <w:szCs w:val="24"/>
        </w:rPr>
        <w:t>ve  iki</w:t>
      </w:r>
      <w:proofErr w:type="gramEnd"/>
      <w:r w:rsidR="00694558">
        <w:rPr>
          <w:sz w:val="24"/>
          <w:szCs w:val="24"/>
        </w:rPr>
        <w:t xml:space="preserve"> </w:t>
      </w:r>
      <w:r w:rsidR="009B62E0">
        <w:rPr>
          <w:sz w:val="24"/>
          <w:szCs w:val="24"/>
        </w:rPr>
        <w:t xml:space="preserve">Görsel Sanatlar </w:t>
      </w:r>
      <w:r w:rsidR="00271BFE">
        <w:rPr>
          <w:sz w:val="24"/>
          <w:szCs w:val="24"/>
        </w:rPr>
        <w:t xml:space="preserve">dersi </w:t>
      </w:r>
      <w:r w:rsidRPr="003246B2">
        <w:rPr>
          <w:sz w:val="24"/>
          <w:szCs w:val="24"/>
        </w:rPr>
        <w:t>öğretmeninden “İl</w:t>
      </w:r>
      <w:r w:rsidR="00DB0AAB">
        <w:rPr>
          <w:sz w:val="24"/>
          <w:szCs w:val="24"/>
        </w:rPr>
        <w:t xml:space="preserve"> </w:t>
      </w:r>
      <w:r w:rsidRPr="003246B2">
        <w:rPr>
          <w:sz w:val="24"/>
          <w:szCs w:val="24"/>
        </w:rPr>
        <w:t xml:space="preserve">Değerlendirme </w:t>
      </w:r>
      <w:r w:rsidR="00A16E94" w:rsidRPr="003246B2">
        <w:rPr>
          <w:sz w:val="24"/>
          <w:szCs w:val="24"/>
        </w:rPr>
        <w:t>Kurulu” oluşturulacaktır</w:t>
      </w:r>
      <w:r w:rsidRPr="003246B2">
        <w:rPr>
          <w:sz w:val="24"/>
          <w:szCs w:val="24"/>
        </w:rPr>
        <w:t>.</w:t>
      </w:r>
    </w:p>
    <w:p w:rsidR="00EF4E59" w:rsidRDefault="00EF4E59" w:rsidP="006E667A">
      <w:pPr>
        <w:pStyle w:val="ListeParagraf"/>
        <w:ind w:left="720" w:firstLine="0"/>
        <w:jc w:val="both"/>
        <w:rPr>
          <w:sz w:val="24"/>
          <w:szCs w:val="24"/>
        </w:rPr>
      </w:pPr>
    </w:p>
    <w:p w:rsidR="003B3BA7" w:rsidRDefault="003B3BA7" w:rsidP="006E667A">
      <w:pPr>
        <w:pStyle w:val="ListeParagraf"/>
        <w:ind w:left="720" w:firstLine="0"/>
        <w:jc w:val="both"/>
        <w:rPr>
          <w:sz w:val="24"/>
          <w:szCs w:val="24"/>
        </w:rPr>
      </w:pPr>
    </w:p>
    <w:p w:rsidR="00EF4E59" w:rsidRDefault="00EF4E59" w:rsidP="006E667A">
      <w:pPr>
        <w:jc w:val="both"/>
        <w:rPr>
          <w:b/>
          <w:sz w:val="24"/>
          <w:szCs w:val="24"/>
        </w:rPr>
      </w:pPr>
      <w:r w:rsidRPr="00EF4E59">
        <w:rPr>
          <w:b/>
          <w:sz w:val="24"/>
          <w:szCs w:val="24"/>
        </w:rPr>
        <w:t xml:space="preserve">DEĞERLENDİRME KRİTERLERİ VE PUANLAMA </w:t>
      </w:r>
    </w:p>
    <w:p w:rsidR="003B3BA7" w:rsidRDefault="003B3BA7" w:rsidP="006E667A">
      <w:pPr>
        <w:jc w:val="both"/>
        <w:rPr>
          <w:b/>
          <w:sz w:val="24"/>
          <w:szCs w:val="24"/>
        </w:rPr>
      </w:pPr>
    </w:p>
    <w:p w:rsidR="00EF4E59" w:rsidRDefault="00EF4E59" w:rsidP="006E667A">
      <w:pPr>
        <w:jc w:val="both"/>
        <w:rPr>
          <w:b/>
          <w:sz w:val="24"/>
          <w:szCs w:val="24"/>
        </w:rPr>
      </w:pPr>
    </w:p>
    <w:tbl>
      <w:tblPr>
        <w:tblStyle w:val="TabloKlavuzu"/>
        <w:tblW w:w="0" w:type="auto"/>
        <w:tblLook w:val="04A0" w:firstRow="1" w:lastRow="0" w:firstColumn="1" w:lastColumn="0" w:noHBand="0" w:noVBand="1"/>
      </w:tblPr>
      <w:tblGrid>
        <w:gridCol w:w="7080"/>
        <w:gridCol w:w="1982"/>
      </w:tblGrid>
      <w:tr w:rsidR="002E1782" w:rsidTr="00EF4E59">
        <w:trPr>
          <w:trHeight w:val="441"/>
        </w:trPr>
        <w:tc>
          <w:tcPr>
            <w:tcW w:w="7080" w:type="dxa"/>
          </w:tcPr>
          <w:p w:rsidR="002E1782" w:rsidRDefault="002E1782" w:rsidP="001D517E">
            <w:pPr>
              <w:pStyle w:val="Default"/>
              <w:spacing w:before="120"/>
              <w:jc w:val="both"/>
              <w:rPr>
                <w:sz w:val="22"/>
                <w:szCs w:val="22"/>
              </w:rPr>
            </w:pPr>
            <w:r>
              <w:rPr>
                <w:sz w:val="22"/>
                <w:szCs w:val="22"/>
              </w:rPr>
              <w:t xml:space="preserve">Amaca uygunluk ve ifade edebilme </w:t>
            </w:r>
          </w:p>
        </w:tc>
        <w:tc>
          <w:tcPr>
            <w:tcW w:w="1982" w:type="dxa"/>
          </w:tcPr>
          <w:p w:rsidR="002E1782" w:rsidRDefault="002E1782" w:rsidP="001D517E">
            <w:pPr>
              <w:pStyle w:val="Default"/>
              <w:spacing w:before="120"/>
              <w:jc w:val="both"/>
              <w:rPr>
                <w:sz w:val="22"/>
                <w:szCs w:val="22"/>
              </w:rPr>
            </w:pPr>
            <w:r>
              <w:rPr>
                <w:sz w:val="22"/>
                <w:szCs w:val="22"/>
              </w:rPr>
              <w:t xml:space="preserve">20 </w:t>
            </w:r>
          </w:p>
        </w:tc>
      </w:tr>
      <w:tr w:rsidR="002E1782" w:rsidTr="00EF4E59">
        <w:trPr>
          <w:trHeight w:val="418"/>
        </w:trPr>
        <w:tc>
          <w:tcPr>
            <w:tcW w:w="7080" w:type="dxa"/>
          </w:tcPr>
          <w:p w:rsidR="002E1782" w:rsidRDefault="002E1782" w:rsidP="001D517E">
            <w:pPr>
              <w:pStyle w:val="Default"/>
              <w:spacing w:before="120"/>
              <w:jc w:val="both"/>
              <w:rPr>
                <w:sz w:val="22"/>
                <w:szCs w:val="22"/>
              </w:rPr>
            </w:pPr>
            <w:r>
              <w:rPr>
                <w:sz w:val="22"/>
                <w:szCs w:val="22"/>
              </w:rPr>
              <w:t xml:space="preserve">Teknik kullanımı ve estetik </w:t>
            </w:r>
          </w:p>
        </w:tc>
        <w:tc>
          <w:tcPr>
            <w:tcW w:w="1982" w:type="dxa"/>
          </w:tcPr>
          <w:p w:rsidR="002E1782" w:rsidRDefault="002E1782" w:rsidP="001D517E">
            <w:pPr>
              <w:pStyle w:val="Default"/>
              <w:spacing w:before="120"/>
              <w:jc w:val="both"/>
              <w:rPr>
                <w:sz w:val="22"/>
                <w:szCs w:val="22"/>
              </w:rPr>
            </w:pPr>
            <w:r>
              <w:rPr>
                <w:sz w:val="22"/>
                <w:szCs w:val="22"/>
              </w:rPr>
              <w:t xml:space="preserve">20 </w:t>
            </w:r>
          </w:p>
        </w:tc>
      </w:tr>
      <w:tr w:rsidR="002E1782" w:rsidTr="00EF4E59">
        <w:trPr>
          <w:trHeight w:val="410"/>
        </w:trPr>
        <w:tc>
          <w:tcPr>
            <w:tcW w:w="7080" w:type="dxa"/>
          </w:tcPr>
          <w:p w:rsidR="002E1782" w:rsidRDefault="002E1782" w:rsidP="001D517E">
            <w:pPr>
              <w:pStyle w:val="Default"/>
              <w:spacing w:before="120"/>
              <w:jc w:val="both"/>
              <w:rPr>
                <w:sz w:val="22"/>
                <w:szCs w:val="22"/>
              </w:rPr>
            </w:pPr>
            <w:r>
              <w:rPr>
                <w:sz w:val="22"/>
                <w:szCs w:val="22"/>
              </w:rPr>
              <w:t xml:space="preserve">Tasarımın teması </w:t>
            </w:r>
          </w:p>
        </w:tc>
        <w:tc>
          <w:tcPr>
            <w:tcW w:w="1982" w:type="dxa"/>
          </w:tcPr>
          <w:p w:rsidR="002E1782" w:rsidRDefault="002E1782" w:rsidP="001D517E">
            <w:pPr>
              <w:pStyle w:val="Default"/>
              <w:spacing w:before="120"/>
              <w:jc w:val="both"/>
              <w:rPr>
                <w:sz w:val="22"/>
                <w:szCs w:val="22"/>
              </w:rPr>
            </w:pPr>
            <w:r>
              <w:rPr>
                <w:sz w:val="22"/>
                <w:szCs w:val="22"/>
              </w:rPr>
              <w:t xml:space="preserve">20 </w:t>
            </w:r>
          </w:p>
        </w:tc>
      </w:tr>
      <w:tr w:rsidR="002E1782" w:rsidTr="00EF4E59">
        <w:trPr>
          <w:trHeight w:val="416"/>
        </w:trPr>
        <w:tc>
          <w:tcPr>
            <w:tcW w:w="7080" w:type="dxa"/>
          </w:tcPr>
          <w:p w:rsidR="002E1782" w:rsidRDefault="002E1782" w:rsidP="001D517E">
            <w:pPr>
              <w:pStyle w:val="Default"/>
              <w:spacing w:before="120"/>
              <w:jc w:val="both"/>
              <w:rPr>
                <w:sz w:val="22"/>
                <w:szCs w:val="22"/>
              </w:rPr>
            </w:pPr>
            <w:r>
              <w:rPr>
                <w:sz w:val="22"/>
                <w:szCs w:val="22"/>
              </w:rPr>
              <w:t xml:space="preserve">Özgünlük </w:t>
            </w:r>
          </w:p>
        </w:tc>
        <w:tc>
          <w:tcPr>
            <w:tcW w:w="1982" w:type="dxa"/>
          </w:tcPr>
          <w:p w:rsidR="002E1782" w:rsidRDefault="002E1782" w:rsidP="001D517E">
            <w:pPr>
              <w:pStyle w:val="Default"/>
              <w:spacing w:before="120"/>
              <w:jc w:val="both"/>
              <w:rPr>
                <w:sz w:val="22"/>
                <w:szCs w:val="22"/>
              </w:rPr>
            </w:pPr>
            <w:r>
              <w:rPr>
                <w:sz w:val="22"/>
                <w:szCs w:val="22"/>
              </w:rPr>
              <w:t xml:space="preserve">15 </w:t>
            </w:r>
          </w:p>
        </w:tc>
      </w:tr>
      <w:tr w:rsidR="002E1782" w:rsidTr="00EF4E59">
        <w:trPr>
          <w:trHeight w:val="422"/>
        </w:trPr>
        <w:tc>
          <w:tcPr>
            <w:tcW w:w="7080" w:type="dxa"/>
          </w:tcPr>
          <w:p w:rsidR="002E1782" w:rsidRDefault="002E1782" w:rsidP="001D517E">
            <w:pPr>
              <w:pStyle w:val="Default"/>
              <w:spacing w:before="120"/>
              <w:jc w:val="both"/>
              <w:rPr>
                <w:sz w:val="22"/>
                <w:szCs w:val="22"/>
              </w:rPr>
            </w:pPr>
            <w:r>
              <w:rPr>
                <w:sz w:val="22"/>
                <w:szCs w:val="22"/>
              </w:rPr>
              <w:t xml:space="preserve">Konuya </w:t>
            </w:r>
            <w:proofErr w:type="gramStart"/>
            <w:r>
              <w:rPr>
                <w:sz w:val="22"/>
                <w:szCs w:val="22"/>
              </w:rPr>
              <w:t>hakimiyet</w:t>
            </w:r>
            <w:proofErr w:type="gramEnd"/>
            <w:r>
              <w:rPr>
                <w:sz w:val="22"/>
                <w:szCs w:val="22"/>
              </w:rPr>
              <w:t xml:space="preserve"> </w:t>
            </w:r>
          </w:p>
        </w:tc>
        <w:tc>
          <w:tcPr>
            <w:tcW w:w="1982" w:type="dxa"/>
          </w:tcPr>
          <w:p w:rsidR="002E1782" w:rsidRDefault="002E1782" w:rsidP="001D517E">
            <w:pPr>
              <w:pStyle w:val="Default"/>
              <w:spacing w:before="120"/>
              <w:jc w:val="both"/>
              <w:rPr>
                <w:sz w:val="22"/>
                <w:szCs w:val="22"/>
              </w:rPr>
            </w:pPr>
            <w:r>
              <w:rPr>
                <w:sz w:val="22"/>
                <w:szCs w:val="22"/>
              </w:rPr>
              <w:t xml:space="preserve">15 </w:t>
            </w:r>
          </w:p>
        </w:tc>
      </w:tr>
      <w:tr w:rsidR="002E1782" w:rsidTr="00EF4E59">
        <w:trPr>
          <w:trHeight w:val="556"/>
        </w:trPr>
        <w:tc>
          <w:tcPr>
            <w:tcW w:w="7080" w:type="dxa"/>
          </w:tcPr>
          <w:p w:rsidR="002E1782" w:rsidRDefault="002E1782" w:rsidP="001D517E">
            <w:pPr>
              <w:pStyle w:val="Default"/>
              <w:spacing w:before="120"/>
              <w:jc w:val="both"/>
              <w:rPr>
                <w:sz w:val="22"/>
                <w:szCs w:val="22"/>
              </w:rPr>
            </w:pPr>
            <w:r>
              <w:rPr>
                <w:sz w:val="22"/>
                <w:szCs w:val="22"/>
              </w:rPr>
              <w:t xml:space="preserve">Kompozisyon </w:t>
            </w:r>
          </w:p>
        </w:tc>
        <w:tc>
          <w:tcPr>
            <w:tcW w:w="1982" w:type="dxa"/>
          </w:tcPr>
          <w:p w:rsidR="002E1782" w:rsidRDefault="002E1782" w:rsidP="001D517E">
            <w:pPr>
              <w:pStyle w:val="Default"/>
              <w:spacing w:before="120"/>
              <w:jc w:val="both"/>
              <w:rPr>
                <w:sz w:val="22"/>
                <w:szCs w:val="22"/>
              </w:rPr>
            </w:pPr>
            <w:r>
              <w:rPr>
                <w:sz w:val="22"/>
                <w:szCs w:val="22"/>
              </w:rPr>
              <w:t xml:space="preserve">10 </w:t>
            </w:r>
          </w:p>
        </w:tc>
      </w:tr>
      <w:tr w:rsidR="002E1782" w:rsidTr="00EF4E59">
        <w:trPr>
          <w:trHeight w:val="556"/>
        </w:trPr>
        <w:tc>
          <w:tcPr>
            <w:tcW w:w="7080" w:type="dxa"/>
          </w:tcPr>
          <w:p w:rsidR="002E1782" w:rsidRDefault="002E1782" w:rsidP="001D517E">
            <w:pPr>
              <w:pStyle w:val="Default"/>
              <w:spacing w:before="120"/>
              <w:jc w:val="both"/>
              <w:rPr>
                <w:sz w:val="22"/>
                <w:szCs w:val="22"/>
              </w:rPr>
            </w:pPr>
            <w:r>
              <w:rPr>
                <w:sz w:val="22"/>
                <w:szCs w:val="22"/>
              </w:rPr>
              <w:t>TOPLAM</w:t>
            </w:r>
          </w:p>
        </w:tc>
        <w:tc>
          <w:tcPr>
            <w:tcW w:w="1982" w:type="dxa"/>
          </w:tcPr>
          <w:p w:rsidR="002E1782" w:rsidRDefault="002E1782" w:rsidP="001D517E">
            <w:pPr>
              <w:pStyle w:val="Default"/>
              <w:spacing w:before="120"/>
              <w:jc w:val="both"/>
              <w:rPr>
                <w:sz w:val="22"/>
                <w:szCs w:val="22"/>
              </w:rPr>
            </w:pPr>
            <w:r>
              <w:rPr>
                <w:sz w:val="22"/>
                <w:szCs w:val="22"/>
              </w:rPr>
              <w:t>100</w:t>
            </w:r>
          </w:p>
        </w:tc>
      </w:tr>
    </w:tbl>
    <w:p w:rsidR="00752A00" w:rsidRDefault="00752A00" w:rsidP="001D517E">
      <w:pPr>
        <w:spacing w:before="120"/>
        <w:jc w:val="both"/>
        <w:rPr>
          <w:sz w:val="24"/>
          <w:szCs w:val="24"/>
        </w:rPr>
      </w:pPr>
    </w:p>
    <w:p w:rsidR="003B3BA7" w:rsidRPr="00CE62CD" w:rsidRDefault="003B3BA7" w:rsidP="006E667A">
      <w:pPr>
        <w:jc w:val="both"/>
        <w:rPr>
          <w:sz w:val="24"/>
          <w:szCs w:val="24"/>
        </w:rPr>
      </w:pPr>
    </w:p>
    <w:p w:rsidR="00752A00" w:rsidRDefault="00752A00" w:rsidP="006E667A">
      <w:pPr>
        <w:jc w:val="both"/>
        <w:rPr>
          <w:b/>
          <w:sz w:val="24"/>
          <w:szCs w:val="24"/>
        </w:rPr>
      </w:pPr>
      <w:r w:rsidRPr="00CE62CD">
        <w:rPr>
          <w:b/>
          <w:sz w:val="24"/>
          <w:szCs w:val="24"/>
        </w:rPr>
        <w:t>ÖDÜLLENDİRM</w:t>
      </w:r>
      <w:r w:rsidR="00DB0AAB">
        <w:rPr>
          <w:b/>
          <w:sz w:val="24"/>
          <w:szCs w:val="24"/>
        </w:rPr>
        <w:t>E</w:t>
      </w:r>
    </w:p>
    <w:p w:rsidR="00DB0AAB" w:rsidRPr="00CE62CD" w:rsidRDefault="00DB0AAB" w:rsidP="006E667A">
      <w:pPr>
        <w:jc w:val="both"/>
        <w:rPr>
          <w:b/>
          <w:sz w:val="24"/>
          <w:szCs w:val="24"/>
        </w:rPr>
      </w:pPr>
    </w:p>
    <w:p w:rsidR="00221BEE" w:rsidRPr="005D3D83" w:rsidRDefault="005D3D83" w:rsidP="006E667A">
      <w:pPr>
        <w:jc w:val="both"/>
        <w:rPr>
          <w:sz w:val="24"/>
          <w:szCs w:val="24"/>
        </w:rPr>
      </w:pPr>
      <w:r w:rsidRPr="00CE62CD">
        <w:rPr>
          <w:sz w:val="24"/>
          <w:szCs w:val="24"/>
        </w:rPr>
        <w:t>İl düzeyinde yapılan değerlendirme son</w:t>
      </w:r>
      <w:r w:rsidR="009B62E0">
        <w:rPr>
          <w:sz w:val="24"/>
          <w:szCs w:val="24"/>
        </w:rPr>
        <w:t>ucunda</w:t>
      </w:r>
      <w:r w:rsidR="00A16E94">
        <w:rPr>
          <w:sz w:val="24"/>
          <w:szCs w:val="24"/>
        </w:rPr>
        <w:t xml:space="preserve"> ortaokul ve lise kategorisinde </w:t>
      </w:r>
      <w:r w:rsidR="00C81EC2" w:rsidRPr="005D3D83">
        <w:rPr>
          <w:sz w:val="24"/>
          <w:szCs w:val="24"/>
        </w:rPr>
        <w:t xml:space="preserve">dereceye giren </w:t>
      </w:r>
      <w:r w:rsidR="00C81EC2">
        <w:rPr>
          <w:sz w:val="24"/>
          <w:szCs w:val="24"/>
        </w:rPr>
        <w:t xml:space="preserve">eserler </w:t>
      </w:r>
      <w:r w:rsidRPr="005D3D83">
        <w:rPr>
          <w:sz w:val="24"/>
          <w:szCs w:val="24"/>
        </w:rPr>
        <w:t xml:space="preserve">ve öğrenciye verilecek ödül, ödül töreni tarihi ve </w:t>
      </w:r>
      <w:proofErr w:type="gramStart"/>
      <w:r w:rsidRPr="005D3D83">
        <w:rPr>
          <w:sz w:val="24"/>
          <w:szCs w:val="24"/>
        </w:rPr>
        <w:t xml:space="preserve">yeri </w:t>
      </w:r>
      <w:r w:rsidR="002C6C1A">
        <w:rPr>
          <w:sz w:val="24"/>
          <w:szCs w:val="24"/>
        </w:rPr>
        <w:t xml:space="preserve"> İl</w:t>
      </w:r>
      <w:proofErr w:type="gramEnd"/>
      <w:r w:rsidR="002C6C1A">
        <w:rPr>
          <w:sz w:val="24"/>
          <w:szCs w:val="24"/>
        </w:rPr>
        <w:t xml:space="preserve"> Milli Eğitim  Müdürlüğü </w:t>
      </w:r>
      <w:r>
        <w:rPr>
          <w:sz w:val="24"/>
          <w:szCs w:val="24"/>
        </w:rPr>
        <w:t>tarafından bildirilecektir.</w:t>
      </w:r>
    </w:p>
    <w:p w:rsidR="00860D35" w:rsidRDefault="00860D35" w:rsidP="006E667A">
      <w:pPr>
        <w:jc w:val="both"/>
        <w:rPr>
          <w:b/>
          <w:sz w:val="24"/>
          <w:szCs w:val="24"/>
        </w:rPr>
      </w:pPr>
    </w:p>
    <w:p w:rsidR="002C6C1A" w:rsidRDefault="00A16E94" w:rsidP="006E667A">
      <w:pPr>
        <w:jc w:val="both"/>
        <w:rPr>
          <w:b/>
          <w:sz w:val="24"/>
          <w:szCs w:val="24"/>
        </w:rPr>
      </w:pPr>
      <w:r>
        <w:rPr>
          <w:b/>
          <w:sz w:val="24"/>
          <w:szCs w:val="24"/>
        </w:rPr>
        <w:t xml:space="preserve">        </w:t>
      </w:r>
      <w:r w:rsidR="00221BEE">
        <w:rPr>
          <w:b/>
          <w:sz w:val="24"/>
          <w:szCs w:val="24"/>
        </w:rPr>
        <w:t xml:space="preserve">                                 </w:t>
      </w:r>
    </w:p>
    <w:p w:rsidR="00752A00" w:rsidRDefault="00752A00" w:rsidP="006E667A">
      <w:pPr>
        <w:jc w:val="both"/>
        <w:rPr>
          <w:b/>
          <w:sz w:val="24"/>
          <w:szCs w:val="24"/>
        </w:rPr>
      </w:pPr>
      <w:r w:rsidRPr="00CE62CD">
        <w:rPr>
          <w:b/>
          <w:sz w:val="24"/>
          <w:szCs w:val="24"/>
        </w:rPr>
        <w:t>YARIŞMA TAKVİMİ</w:t>
      </w:r>
    </w:p>
    <w:p w:rsidR="00DB0AAB" w:rsidRPr="00CE62CD" w:rsidRDefault="00DB0AAB" w:rsidP="006E667A">
      <w:pPr>
        <w:jc w:val="both"/>
        <w:rPr>
          <w:b/>
          <w:sz w:val="24"/>
          <w:szCs w:val="24"/>
        </w:rPr>
      </w:pPr>
    </w:p>
    <w:p w:rsidR="00752A00" w:rsidRPr="00CE62CD" w:rsidRDefault="00752A00" w:rsidP="006E667A">
      <w:pPr>
        <w:jc w:val="both"/>
        <w:rPr>
          <w:b/>
          <w:sz w:val="24"/>
          <w:szCs w:val="24"/>
          <w:u w:val="single"/>
        </w:rPr>
      </w:pPr>
      <w:r w:rsidRPr="00CE62CD">
        <w:rPr>
          <w:b/>
          <w:sz w:val="24"/>
          <w:szCs w:val="24"/>
          <w:u w:val="single"/>
        </w:rPr>
        <w:t>Yarışma takvimi aşağıdaki şekilde belirlenmiştir:</w:t>
      </w:r>
    </w:p>
    <w:p w:rsidR="00752A00" w:rsidRPr="00CE62CD" w:rsidRDefault="00752A00" w:rsidP="00194F15">
      <w:pPr>
        <w:jc w:val="both"/>
        <w:rPr>
          <w:sz w:val="24"/>
          <w:szCs w:val="24"/>
        </w:rPr>
      </w:pPr>
    </w:p>
    <w:tbl>
      <w:tblPr>
        <w:tblW w:w="92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5"/>
        <w:gridCol w:w="2535"/>
      </w:tblGrid>
      <w:tr w:rsidR="00752A00" w:rsidRPr="00CE62CD" w:rsidTr="00A16E94">
        <w:trPr>
          <w:trHeight w:val="800"/>
        </w:trPr>
        <w:tc>
          <w:tcPr>
            <w:tcW w:w="6705" w:type="dxa"/>
          </w:tcPr>
          <w:p w:rsidR="003B3BA7" w:rsidRDefault="003B3BA7" w:rsidP="003B3BA7">
            <w:pPr>
              <w:spacing w:before="100" w:beforeAutospacing="1"/>
              <w:jc w:val="both"/>
              <w:rPr>
                <w:sz w:val="24"/>
                <w:szCs w:val="24"/>
              </w:rPr>
            </w:pPr>
          </w:p>
          <w:p w:rsidR="00752A00" w:rsidRPr="00CE62CD" w:rsidRDefault="00752A00" w:rsidP="003B3BA7">
            <w:pPr>
              <w:spacing w:after="120"/>
              <w:jc w:val="both"/>
              <w:rPr>
                <w:sz w:val="24"/>
                <w:szCs w:val="24"/>
              </w:rPr>
            </w:pPr>
            <w:r w:rsidRPr="00CE62CD">
              <w:rPr>
                <w:sz w:val="24"/>
                <w:szCs w:val="24"/>
              </w:rPr>
              <w:t xml:space="preserve">Yarışmanın </w:t>
            </w:r>
            <w:r w:rsidR="005D3D83">
              <w:rPr>
                <w:sz w:val="24"/>
                <w:szCs w:val="24"/>
              </w:rPr>
              <w:t>duyurusunun yapılması</w:t>
            </w:r>
          </w:p>
        </w:tc>
        <w:tc>
          <w:tcPr>
            <w:tcW w:w="2535" w:type="dxa"/>
          </w:tcPr>
          <w:p w:rsidR="003B3BA7" w:rsidRDefault="003B3BA7" w:rsidP="003B3BA7">
            <w:pPr>
              <w:widowControl/>
              <w:autoSpaceDE/>
              <w:autoSpaceDN/>
              <w:jc w:val="both"/>
              <w:rPr>
                <w:sz w:val="24"/>
                <w:szCs w:val="24"/>
              </w:rPr>
            </w:pPr>
          </w:p>
          <w:p w:rsidR="00752A00" w:rsidRPr="00CE62CD" w:rsidRDefault="00E26ACA" w:rsidP="003B3BA7">
            <w:pPr>
              <w:widowControl/>
              <w:autoSpaceDE/>
              <w:autoSpaceDN/>
              <w:spacing w:after="120"/>
              <w:jc w:val="both"/>
              <w:rPr>
                <w:sz w:val="24"/>
                <w:szCs w:val="24"/>
              </w:rPr>
            </w:pPr>
            <w:r>
              <w:rPr>
                <w:sz w:val="24"/>
                <w:szCs w:val="24"/>
              </w:rPr>
              <w:t>01.04</w:t>
            </w:r>
            <w:r w:rsidR="00DD5C7B">
              <w:rPr>
                <w:sz w:val="24"/>
                <w:szCs w:val="24"/>
              </w:rPr>
              <w:t>.2024</w:t>
            </w:r>
          </w:p>
        </w:tc>
      </w:tr>
      <w:tr w:rsidR="00CE62CD" w:rsidRPr="00CE62CD" w:rsidTr="00CE62CD">
        <w:trPr>
          <w:trHeight w:val="607"/>
        </w:trPr>
        <w:tc>
          <w:tcPr>
            <w:tcW w:w="6705" w:type="dxa"/>
          </w:tcPr>
          <w:p w:rsidR="005D3D83" w:rsidRDefault="005D3D83" w:rsidP="00194F15">
            <w:pPr>
              <w:ind w:left="37"/>
              <w:jc w:val="both"/>
              <w:rPr>
                <w:sz w:val="24"/>
                <w:szCs w:val="24"/>
              </w:rPr>
            </w:pPr>
          </w:p>
          <w:p w:rsidR="00CE62CD" w:rsidRDefault="00CE62CD" w:rsidP="00194F15">
            <w:pPr>
              <w:ind w:left="37"/>
              <w:jc w:val="both"/>
              <w:rPr>
                <w:sz w:val="24"/>
                <w:szCs w:val="24"/>
              </w:rPr>
            </w:pPr>
            <w:r w:rsidRPr="00CE62CD">
              <w:rPr>
                <w:sz w:val="24"/>
                <w:szCs w:val="24"/>
              </w:rPr>
              <w:t>Okul Değerlendirme K</w:t>
            </w:r>
            <w:r w:rsidR="0008732A">
              <w:rPr>
                <w:sz w:val="24"/>
                <w:szCs w:val="24"/>
              </w:rPr>
              <w:t xml:space="preserve">urulu tarafından </w:t>
            </w:r>
            <w:r w:rsidR="00251E1C" w:rsidRPr="00251E1C">
              <w:rPr>
                <w:sz w:val="24"/>
                <w:szCs w:val="24"/>
                <w:u w:val="single"/>
              </w:rPr>
              <w:t>okul birincisi olarak seçilen eserin</w:t>
            </w:r>
            <w:r w:rsidR="00251E1C">
              <w:rPr>
                <w:sz w:val="24"/>
                <w:szCs w:val="24"/>
              </w:rPr>
              <w:t xml:space="preserve"> </w:t>
            </w:r>
            <w:r w:rsidRPr="00CE62CD">
              <w:rPr>
                <w:sz w:val="24"/>
                <w:szCs w:val="24"/>
              </w:rPr>
              <w:t>İlçe Millî Eğitim Müdürlükler</w:t>
            </w:r>
            <w:r w:rsidR="00863244">
              <w:rPr>
                <w:sz w:val="24"/>
                <w:szCs w:val="24"/>
              </w:rPr>
              <w:t>ine</w:t>
            </w:r>
            <w:r w:rsidR="005D3D83">
              <w:rPr>
                <w:sz w:val="24"/>
                <w:szCs w:val="24"/>
              </w:rPr>
              <w:t xml:space="preserve"> gönderilmesi.</w:t>
            </w:r>
          </w:p>
          <w:p w:rsidR="005D3D83" w:rsidRPr="00CE62CD" w:rsidRDefault="005D3D83" w:rsidP="00194F15">
            <w:pPr>
              <w:ind w:left="37"/>
              <w:jc w:val="both"/>
              <w:rPr>
                <w:sz w:val="24"/>
                <w:szCs w:val="24"/>
              </w:rPr>
            </w:pPr>
          </w:p>
        </w:tc>
        <w:tc>
          <w:tcPr>
            <w:tcW w:w="2535" w:type="dxa"/>
          </w:tcPr>
          <w:p w:rsidR="005D3D83" w:rsidRDefault="005D3D83" w:rsidP="000E7637">
            <w:pPr>
              <w:widowControl/>
              <w:autoSpaceDE/>
              <w:autoSpaceDN/>
              <w:spacing w:after="120" w:line="240" w:lineRule="exact"/>
              <w:jc w:val="both"/>
              <w:rPr>
                <w:sz w:val="24"/>
                <w:szCs w:val="24"/>
              </w:rPr>
            </w:pPr>
          </w:p>
          <w:p w:rsidR="00CE62CD" w:rsidRPr="00CE62CD" w:rsidRDefault="00EF0CCE" w:rsidP="00194F15">
            <w:pPr>
              <w:widowControl/>
              <w:autoSpaceDE/>
              <w:autoSpaceDN/>
              <w:spacing w:after="160" w:line="259" w:lineRule="auto"/>
              <w:jc w:val="both"/>
              <w:rPr>
                <w:sz w:val="24"/>
                <w:szCs w:val="24"/>
              </w:rPr>
            </w:pPr>
            <w:r>
              <w:rPr>
                <w:sz w:val="24"/>
                <w:szCs w:val="24"/>
              </w:rPr>
              <w:t>17</w:t>
            </w:r>
            <w:r w:rsidR="002E1782">
              <w:rPr>
                <w:sz w:val="24"/>
                <w:szCs w:val="24"/>
              </w:rPr>
              <w:t>.05</w:t>
            </w:r>
            <w:r w:rsidR="00CE62CD" w:rsidRPr="00CE62CD">
              <w:rPr>
                <w:sz w:val="24"/>
                <w:szCs w:val="24"/>
              </w:rPr>
              <w:t>.2024</w:t>
            </w:r>
          </w:p>
        </w:tc>
      </w:tr>
      <w:tr w:rsidR="00752A00" w:rsidRPr="00CE62CD" w:rsidTr="00A16E94">
        <w:trPr>
          <w:trHeight w:val="1009"/>
        </w:trPr>
        <w:tc>
          <w:tcPr>
            <w:tcW w:w="6705" w:type="dxa"/>
          </w:tcPr>
          <w:p w:rsidR="00752A00" w:rsidRPr="00CE62CD" w:rsidRDefault="00752A00" w:rsidP="000546C4">
            <w:pPr>
              <w:spacing w:before="240"/>
              <w:ind w:left="37"/>
              <w:jc w:val="both"/>
              <w:rPr>
                <w:sz w:val="24"/>
                <w:szCs w:val="24"/>
              </w:rPr>
            </w:pPr>
            <w:r w:rsidRPr="00CE62CD">
              <w:rPr>
                <w:sz w:val="24"/>
                <w:szCs w:val="24"/>
              </w:rPr>
              <w:t>İlçe Değerlendirme Kurulu tarafından yapılan değerlendirme</w:t>
            </w:r>
          </w:p>
          <w:p w:rsidR="00752A00" w:rsidRPr="00CE62CD" w:rsidRDefault="00A16E94" w:rsidP="00194F15">
            <w:pPr>
              <w:ind w:left="37"/>
              <w:jc w:val="both"/>
              <w:rPr>
                <w:sz w:val="24"/>
                <w:szCs w:val="24"/>
              </w:rPr>
            </w:pPr>
            <w:proofErr w:type="gramStart"/>
            <w:r>
              <w:rPr>
                <w:sz w:val="24"/>
                <w:szCs w:val="24"/>
              </w:rPr>
              <w:t>sonucunda</w:t>
            </w:r>
            <w:proofErr w:type="gramEnd"/>
            <w:r>
              <w:rPr>
                <w:sz w:val="24"/>
                <w:szCs w:val="24"/>
              </w:rPr>
              <w:t xml:space="preserve"> </w:t>
            </w:r>
            <w:r w:rsidR="00DB4E3C">
              <w:rPr>
                <w:sz w:val="24"/>
                <w:szCs w:val="24"/>
                <w:u w:val="single"/>
              </w:rPr>
              <w:t xml:space="preserve">ortaokul ve lise kategorisinden İlçe </w:t>
            </w:r>
            <w:r w:rsidR="00E26ACA">
              <w:rPr>
                <w:sz w:val="24"/>
                <w:szCs w:val="24"/>
                <w:u w:val="single"/>
              </w:rPr>
              <w:t>Bi</w:t>
            </w:r>
            <w:r w:rsidR="00E26ACA" w:rsidRPr="00DB4E3C">
              <w:rPr>
                <w:sz w:val="24"/>
                <w:szCs w:val="24"/>
                <w:u w:val="single"/>
              </w:rPr>
              <w:t>rinci</w:t>
            </w:r>
            <w:r w:rsidR="00E26ACA">
              <w:rPr>
                <w:sz w:val="24"/>
                <w:szCs w:val="24"/>
                <w:u w:val="single"/>
              </w:rPr>
              <w:t>lerinin belirlenip</w:t>
            </w:r>
            <w:r w:rsidR="00DB4E3C">
              <w:rPr>
                <w:sz w:val="24"/>
                <w:szCs w:val="24"/>
                <w:u w:val="single"/>
              </w:rPr>
              <w:t xml:space="preserve"> </w:t>
            </w:r>
            <w:r w:rsidR="00752A00" w:rsidRPr="00CE62CD">
              <w:rPr>
                <w:sz w:val="24"/>
                <w:szCs w:val="24"/>
              </w:rPr>
              <w:t>İl Millî Eğitim</w:t>
            </w:r>
            <w:r w:rsidR="00251E1C">
              <w:rPr>
                <w:sz w:val="24"/>
                <w:szCs w:val="24"/>
              </w:rPr>
              <w:t xml:space="preserve"> </w:t>
            </w:r>
            <w:r>
              <w:rPr>
                <w:sz w:val="24"/>
                <w:szCs w:val="24"/>
              </w:rPr>
              <w:t>Müdürlüklerine gönderilmesi.</w:t>
            </w:r>
          </w:p>
        </w:tc>
        <w:tc>
          <w:tcPr>
            <w:tcW w:w="2535" w:type="dxa"/>
          </w:tcPr>
          <w:p w:rsidR="005D3D83" w:rsidRDefault="005D3D83" w:rsidP="00194F15">
            <w:pPr>
              <w:widowControl/>
              <w:autoSpaceDE/>
              <w:autoSpaceDN/>
              <w:spacing w:after="160" w:line="259" w:lineRule="auto"/>
              <w:jc w:val="both"/>
              <w:rPr>
                <w:sz w:val="24"/>
                <w:szCs w:val="24"/>
              </w:rPr>
            </w:pPr>
          </w:p>
          <w:p w:rsidR="00752A00" w:rsidRPr="00CE62CD" w:rsidRDefault="00EF0CCE" w:rsidP="00194F15">
            <w:pPr>
              <w:widowControl/>
              <w:autoSpaceDE/>
              <w:autoSpaceDN/>
              <w:spacing w:after="160" w:line="259" w:lineRule="auto"/>
              <w:jc w:val="both"/>
              <w:rPr>
                <w:sz w:val="24"/>
                <w:szCs w:val="24"/>
              </w:rPr>
            </w:pPr>
            <w:r>
              <w:rPr>
                <w:sz w:val="24"/>
                <w:szCs w:val="24"/>
              </w:rPr>
              <w:t>24.05</w:t>
            </w:r>
            <w:r w:rsidR="00CE62CD" w:rsidRPr="00CE62CD">
              <w:rPr>
                <w:sz w:val="24"/>
                <w:szCs w:val="24"/>
              </w:rPr>
              <w:t>.2024</w:t>
            </w:r>
          </w:p>
          <w:p w:rsidR="00752A00" w:rsidRPr="00CE62CD" w:rsidRDefault="00752A00" w:rsidP="00194F15">
            <w:pPr>
              <w:ind w:left="37"/>
              <w:jc w:val="both"/>
              <w:rPr>
                <w:sz w:val="24"/>
                <w:szCs w:val="24"/>
              </w:rPr>
            </w:pPr>
          </w:p>
        </w:tc>
      </w:tr>
      <w:tr w:rsidR="00CE62CD" w:rsidRPr="00CE62CD" w:rsidTr="00CE62CD">
        <w:trPr>
          <w:trHeight w:val="694"/>
        </w:trPr>
        <w:tc>
          <w:tcPr>
            <w:tcW w:w="6705" w:type="dxa"/>
          </w:tcPr>
          <w:p w:rsidR="005D3D83" w:rsidRDefault="005D3D83" w:rsidP="00194F15">
            <w:pPr>
              <w:ind w:left="37"/>
              <w:jc w:val="both"/>
              <w:rPr>
                <w:sz w:val="24"/>
                <w:szCs w:val="24"/>
              </w:rPr>
            </w:pPr>
          </w:p>
          <w:p w:rsidR="005D3D83" w:rsidRPr="00CE62CD" w:rsidRDefault="00CE62CD" w:rsidP="000546C4">
            <w:pPr>
              <w:spacing w:after="240"/>
              <w:ind w:left="37"/>
              <w:jc w:val="both"/>
              <w:rPr>
                <w:sz w:val="24"/>
                <w:szCs w:val="24"/>
              </w:rPr>
            </w:pPr>
            <w:r w:rsidRPr="00CE62CD">
              <w:rPr>
                <w:sz w:val="24"/>
                <w:szCs w:val="24"/>
              </w:rPr>
              <w:t>İl Değerlendirme Kurulu tarafından yapılan değerlendirme</w:t>
            </w:r>
            <w:r w:rsidR="0008732A">
              <w:rPr>
                <w:sz w:val="24"/>
                <w:szCs w:val="24"/>
              </w:rPr>
              <w:t>ler</w:t>
            </w:r>
            <w:r w:rsidRPr="00CE62CD">
              <w:rPr>
                <w:sz w:val="24"/>
                <w:szCs w:val="24"/>
              </w:rPr>
              <w:t xml:space="preserve"> sonucunda</w:t>
            </w:r>
            <w:r w:rsidR="00436F80">
              <w:rPr>
                <w:sz w:val="24"/>
                <w:szCs w:val="24"/>
              </w:rPr>
              <w:t xml:space="preserve"> </w:t>
            </w:r>
            <w:r w:rsidR="00DB4E3C" w:rsidRPr="00436F80">
              <w:rPr>
                <w:sz w:val="24"/>
                <w:szCs w:val="24"/>
                <w:u w:val="single"/>
              </w:rPr>
              <w:t>ortaokul</w:t>
            </w:r>
            <w:r w:rsidR="00DB4E3C" w:rsidRPr="00DB4E3C">
              <w:rPr>
                <w:sz w:val="24"/>
                <w:szCs w:val="24"/>
                <w:u w:val="single"/>
              </w:rPr>
              <w:t xml:space="preserve"> ve lise kategorisinden İl Birincilerinin</w:t>
            </w:r>
            <w:r w:rsidR="00DB4E3C">
              <w:rPr>
                <w:sz w:val="24"/>
                <w:szCs w:val="24"/>
              </w:rPr>
              <w:t xml:space="preserve"> </w:t>
            </w:r>
            <w:r w:rsidRPr="00DB4E3C">
              <w:rPr>
                <w:sz w:val="24"/>
                <w:szCs w:val="24"/>
                <w:u w:val="single"/>
              </w:rPr>
              <w:t>belirlenip</w:t>
            </w:r>
            <w:r w:rsidRPr="00CE62CD">
              <w:rPr>
                <w:sz w:val="24"/>
                <w:szCs w:val="24"/>
              </w:rPr>
              <w:t xml:space="preserve"> İlan edilmesi</w:t>
            </w:r>
            <w:r w:rsidR="0008732A">
              <w:rPr>
                <w:sz w:val="24"/>
                <w:szCs w:val="24"/>
              </w:rPr>
              <w:t>.</w:t>
            </w:r>
          </w:p>
        </w:tc>
        <w:tc>
          <w:tcPr>
            <w:tcW w:w="2535" w:type="dxa"/>
          </w:tcPr>
          <w:p w:rsidR="005D3D83" w:rsidRDefault="005D3D83" w:rsidP="00194F15">
            <w:pPr>
              <w:widowControl/>
              <w:autoSpaceDE/>
              <w:autoSpaceDN/>
              <w:spacing w:after="160" w:line="259" w:lineRule="auto"/>
              <w:jc w:val="both"/>
              <w:rPr>
                <w:sz w:val="24"/>
                <w:szCs w:val="24"/>
              </w:rPr>
            </w:pPr>
          </w:p>
          <w:p w:rsidR="00CE62CD" w:rsidRPr="00CE62CD" w:rsidRDefault="00EF0CCE" w:rsidP="00194F15">
            <w:pPr>
              <w:widowControl/>
              <w:autoSpaceDE/>
              <w:autoSpaceDN/>
              <w:spacing w:after="160" w:line="259" w:lineRule="auto"/>
              <w:jc w:val="both"/>
              <w:rPr>
                <w:sz w:val="24"/>
                <w:szCs w:val="24"/>
              </w:rPr>
            </w:pPr>
            <w:r>
              <w:rPr>
                <w:sz w:val="24"/>
                <w:szCs w:val="24"/>
              </w:rPr>
              <w:t>31.05</w:t>
            </w:r>
            <w:r w:rsidR="00CE62CD" w:rsidRPr="00CE62CD">
              <w:rPr>
                <w:sz w:val="24"/>
                <w:szCs w:val="24"/>
              </w:rPr>
              <w:t>.2024</w:t>
            </w:r>
          </w:p>
        </w:tc>
      </w:tr>
    </w:tbl>
    <w:p w:rsidR="00752A00" w:rsidRPr="00752A00" w:rsidRDefault="00752A00" w:rsidP="00194F15">
      <w:pPr>
        <w:jc w:val="both"/>
      </w:pPr>
    </w:p>
    <w:p w:rsidR="00752A00" w:rsidRPr="00752A00" w:rsidRDefault="00752A00" w:rsidP="00194F15">
      <w:pPr>
        <w:jc w:val="both"/>
      </w:pPr>
    </w:p>
    <w:sectPr w:rsidR="00752A00" w:rsidRPr="00752A00" w:rsidSect="00B33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5E5A69"/>
    <w:multiLevelType w:val="hybridMultilevel"/>
    <w:tmpl w:val="71A0BF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97A9A"/>
    <w:multiLevelType w:val="hybridMultilevel"/>
    <w:tmpl w:val="7F00AF20"/>
    <w:lvl w:ilvl="0" w:tplc="3F78296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140F27"/>
    <w:multiLevelType w:val="hybridMultilevel"/>
    <w:tmpl w:val="8E106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470485"/>
    <w:multiLevelType w:val="hybridMultilevel"/>
    <w:tmpl w:val="0F800E2A"/>
    <w:lvl w:ilvl="0" w:tplc="D5DE308C">
      <w:start w:val="1"/>
      <w:numFmt w:val="decimal"/>
      <w:lvlText w:val="%1."/>
      <w:lvlJc w:val="left"/>
      <w:pPr>
        <w:ind w:left="1056" w:hanging="360"/>
      </w:pPr>
      <w:rPr>
        <w:rFonts w:ascii="Calibri" w:eastAsia="Calibri" w:hAnsi="Calibri" w:cs="Calibri" w:hint="default"/>
        <w:b/>
        <w:bCs/>
        <w:i w:val="0"/>
        <w:iCs w:val="0"/>
        <w:spacing w:val="0"/>
        <w:w w:val="100"/>
        <w:sz w:val="22"/>
        <w:szCs w:val="22"/>
        <w:lang w:val="tr-TR" w:eastAsia="en-US" w:bidi="ar-SA"/>
      </w:rPr>
    </w:lvl>
    <w:lvl w:ilvl="1" w:tplc="E55ED340">
      <w:numFmt w:val="bullet"/>
      <w:lvlText w:val="•"/>
      <w:lvlJc w:val="left"/>
      <w:pPr>
        <w:ind w:left="1992" w:hanging="360"/>
      </w:pPr>
      <w:rPr>
        <w:rFonts w:hint="default"/>
        <w:lang w:val="tr-TR" w:eastAsia="en-US" w:bidi="ar-SA"/>
      </w:rPr>
    </w:lvl>
    <w:lvl w:ilvl="2" w:tplc="DCECFCD8">
      <w:numFmt w:val="bullet"/>
      <w:lvlText w:val="•"/>
      <w:lvlJc w:val="left"/>
      <w:pPr>
        <w:ind w:left="2925" w:hanging="360"/>
      </w:pPr>
      <w:rPr>
        <w:rFonts w:hint="default"/>
        <w:lang w:val="tr-TR" w:eastAsia="en-US" w:bidi="ar-SA"/>
      </w:rPr>
    </w:lvl>
    <w:lvl w:ilvl="3" w:tplc="8864FA76">
      <w:numFmt w:val="bullet"/>
      <w:lvlText w:val="•"/>
      <w:lvlJc w:val="left"/>
      <w:pPr>
        <w:ind w:left="3857" w:hanging="360"/>
      </w:pPr>
      <w:rPr>
        <w:rFonts w:hint="default"/>
        <w:lang w:val="tr-TR" w:eastAsia="en-US" w:bidi="ar-SA"/>
      </w:rPr>
    </w:lvl>
    <w:lvl w:ilvl="4" w:tplc="131C7DBC">
      <w:numFmt w:val="bullet"/>
      <w:lvlText w:val="•"/>
      <w:lvlJc w:val="left"/>
      <w:pPr>
        <w:ind w:left="4790" w:hanging="360"/>
      </w:pPr>
      <w:rPr>
        <w:rFonts w:hint="default"/>
        <w:lang w:val="tr-TR" w:eastAsia="en-US" w:bidi="ar-SA"/>
      </w:rPr>
    </w:lvl>
    <w:lvl w:ilvl="5" w:tplc="091E0BAA">
      <w:numFmt w:val="bullet"/>
      <w:lvlText w:val="•"/>
      <w:lvlJc w:val="left"/>
      <w:pPr>
        <w:ind w:left="5723" w:hanging="360"/>
      </w:pPr>
      <w:rPr>
        <w:rFonts w:hint="default"/>
        <w:lang w:val="tr-TR" w:eastAsia="en-US" w:bidi="ar-SA"/>
      </w:rPr>
    </w:lvl>
    <w:lvl w:ilvl="6" w:tplc="F9D63F50">
      <w:numFmt w:val="bullet"/>
      <w:lvlText w:val="•"/>
      <w:lvlJc w:val="left"/>
      <w:pPr>
        <w:ind w:left="6655" w:hanging="360"/>
      </w:pPr>
      <w:rPr>
        <w:rFonts w:hint="default"/>
        <w:lang w:val="tr-TR" w:eastAsia="en-US" w:bidi="ar-SA"/>
      </w:rPr>
    </w:lvl>
    <w:lvl w:ilvl="7" w:tplc="705E1FB4">
      <w:numFmt w:val="bullet"/>
      <w:lvlText w:val="•"/>
      <w:lvlJc w:val="left"/>
      <w:pPr>
        <w:ind w:left="7588" w:hanging="360"/>
      </w:pPr>
      <w:rPr>
        <w:rFonts w:hint="default"/>
        <w:lang w:val="tr-TR" w:eastAsia="en-US" w:bidi="ar-SA"/>
      </w:rPr>
    </w:lvl>
    <w:lvl w:ilvl="8" w:tplc="BD28500C">
      <w:numFmt w:val="bullet"/>
      <w:lvlText w:val="•"/>
      <w:lvlJc w:val="left"/>
      <w:pPr>
        <w:ind w:left="8521" w:hanging="360"/>
      </w:pPr>
      <w:rPr>
        <w:rFonts w:hint="default"/>
        <w:lang w:val="tr-TR" w:eastAsia="en-US" w:bidi="ar-SA"/>
      </w:rPr>
    </w:lvl>
  </w:abstractNum>
  <w:abstractNum w:abstractNumId="4" w15:restartNumberingAfterBreak="0">
    <w:nsid w:val="4EBF2CEE"/>
    <w:multiLevelType w:val="hybridMultilevel"/>
    <w:tmpl w:val="F12A85E2"/>
    <w:lvl w:ilvl="0" w:tplc="041F0001">
      <w:start w:val="1"/>
      <w:numFmt w:val="bullet"/>
      <w:lvlText w:val=""/>
      <w:lvlJc w:val="left"/>
      <w:pPr>
        <w:ind w:left="696" w:hanging="360"/>
      </w:pPr>
      <w:rPr>
        <w:rFonts w:ascii="Symbol" w:hAnsi="Symbol" w:hint="default"/>
      </w:rPr>
    </w:lvl>
    <w:lvl w:ilvl="1" w:tplc="041F0003">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5" w15:restartNumberingAfterBreak="0">
    <w:nsid w:val="54B60351"/>
    <w:multiLevelType w:val="hybridMultilevel"/>
    <w:tmpl w:val="D64CD9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98C25AA"/>
    <w:multiLevelType w:val="hybridMultilevel"/>
    <w:tmpl w:val="5A3AF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D704CE3"/>
    <w:multiLevelType w:val="hybridMultilevel"/>
    <w:tmpl w:val="E5520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C97F07"/>
    <w:multiLevelType w:val="hybridMultilevel"/>
    <w:tmpl w:val="19ECE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9D147C6"/>
    <w:multiLevelType w:val="hybridMultilevel"/>
    <w:tmpl w:val="78561F38"/>
    <w:lvl w:ilvl="0" w:tplc="0EAC5DF2">
      <w:numFmt w:val="bullet"/>
      <w:lvlText w:val=""/>
      <w:lvlJc w:val="left"/>
      <w:pPr>
        <w:ind w:left="601" w:hanging="360"/>
      </w:pPr>
      <w:rPr>
        <w:rFonts w:ascii="Symbol" w:eastAsia="Symbol" w:hAnsi="Symbol" w:cs="Symbol" w:hint="default"/>
        <w:w w:val="100"/>
        <w:sz w:val="24"/>
        <w:szCs w:val="24"/>
        <w:lang w:val="tr-TR" w:eastAsia="en-US" w:bidi="ar-SA"/>
      </w:rPr>
    </w:lvl>
    <w:lvl w:ilvl="1" w:tplc="6352A1DE">
      <w:numFmt w:val="bullet"/>
      <w:lvlText w:val=""/>
      <w:lvlJc w:val="left"/>
      <w:pPr>
        <w:ind w:left="820" w:hanging="361"/>
      </w:pPr>
      <w:rPr>
        <w:rFonts w:hint="default"/>
        <w:w w:val="100"/>
        <w:lang w:val="tr-TR" w:eastAsia="en-US" w:bidi="ar-SA"/>
      </w:rPr>
    </w:lvl>
    <w:lvl w:ilvl="2" w:tplc="63900390">
      <w:numFmt w:val="bullet"/>
      <w:lvlText w:val="•"/>
      <w:lvlJc w:val="left"/>
      <w:pPr>
        <w:ind w:left="1916" w:hanging="361"/>
      </w:pPr>
      <w:rPr>
        <w:rFonts w:hint="default"/>
        <w:lang w:val="tr-TR" w:eastAsia="en-US" w:bidi="ar-SA"/>
      </w:rPr>
    </w:lvl>
    <w:lvl w:ilvl="3" w:tplc="25A696CA">
      <w:numFmt w:val="bullet"/>
      <w:lvlText w:val="•"/>
      <w:lvlJc w:val="left"/>
      <w:pPr>
        <w:ind w:left="3012" w:hanging="361"/>
      </w:pPr>
      <w:rPr>
        <w:rFonts w:hint="default"/>
        <w:lang w:val="tr-TR" w:eastAsia="en-US" w:bidi="ar-SA"/>
      </w:rPr>
    </w:lvl>
    <w:lvl w:ilvl="4" w:tplc="2D2A21BC">
      <w:numFmt w:val="bullet"/>
      <w:lvlText w:val="•"/>
      <w:lvlJc w:val="left"/>
      <w:pPr>
        <w:ind w:left="4108" w:hanging="361"/>
      </w:pPr>
      <w:rPr>
        <w:rFonts w:hint="default"/>
        <w:lang w:val="tr-TR" w:eastAsia="en-US" w:bidi="ar-SA"/>
      </w:rPr>
    </w:lvl>
    <w:lvl w:ilvl="5" w:tplc="6CAEEE78">
      <w:numFmt w:val="bullet"/>
      <w:lvlText w:val="•"/>
      <w:lvlJc w:val="left"/>
      <w:pPr>
        <w:ind w:left="5205" w:hanging="361"/>
      </w:pPr>
      <w:rPr>
        <w:rFonts w:hint="default"/>
        <w:lang w:val="tr-TR" w:eastAsia="en-US" w:bidi="ar-SA"/>
      </w:rPr>
    </w:lvl>
    <w:lvl w:ilvl="6" w:tplc="156AF2F6">
      <w:numFmt w:val="bullet"/>
      <w:lvlText w:val="•"/>
      <w:lvlJc w:val="left"/>
      <w:pPr>
        <w:ind w:left="6301" w:hanging="361"/>
      </w:pPr>
      <w:rPr>
        <w:rFonts w:hint="default"/>
        <w:lang w:val="tr-TR" w:eastAsia="en-US" w:bidi="ar-SA"/>
      </w:rPr>
    </w:lvl>
    <w:lvl w:ilvl="7" w:tplc="75E8E4A0">
      <w:numFmt w:val="bullet"/>
      <w:lvlText w:val="•"/>
      <w:lvlJc w:val="left"/>
      <w:pPr>
        <w:ind w:left="7397" w:hanging="361"/>
      </w:pPr>
      <w:rPr>
        <w:rFonts w:hint="default"/>
        <w:lang w:val="tr-TR" w:eastAsia="en-US" w:bidi="ar-SA"/>
      </w:rPr>
    </w:lvl>
    <w:lvl w:ilvl="8" w:tplc="4B5A2220">
      <w:numFmt w:val="bullet"/>
      <w:lvlText w:val="•"/>
      <w:lvlJc w:val="left"/>
      <w:pPr>
        <w:ind w:left="8493" w:hanging="361"/>
      </w:pPr>
      <w:rPr>
        <w:rFonts w:hint="default"/>
        <w:lang w:val="tr-TR" w:eastAsia="en-US" w:bidi="ar-SA"/>
      </w:rPr>
    </w:lvl>
  </w:abstractNum>
  <w:abstractNum w:abstractNumId="10" w15:restartNumberingAfterBreak="0">
    <w:nsid w:val="6B363F0B"/>
    <w:multiLevelType w:val="hybridMultilevel"/>
    <w:tmpl w:val="05DE5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AE2661"/>
    <w:multiLevelType w:val="hybridMultilevel"/>
    <w:tmpl w:val="1C122E1C"/>
    <w:lvl w:ilvl="0" w:tplc="5B46F228">
      <w:start w:val="1"/>
      <w:numFmt w:val="lowerLetter"/>
      <w:lvlText w:val="%1."/>
      <w:lvlJc w:val="left"/>
      <w:pPr>
        <w:ind w:left="619" w:hanging="284"/>
      </w:pPr>
      <w:rPr>
        <w:rFonts w:hint="default"/>
        <w:spacing w:val="-1"/>
        <w:w w:val="102"/>
        <w:lang w:val="tr-TR" w:eastAsia="en-US" w:bidi="ar-SA"/>
      </w:rPr>
    </w:lvl>
    <w:lvl w:ilvl="1" w:tplc="7C3A2A04">
      <w:numFmt w:val="bullet"/>
      <w:lvlText w:val="•"/>
      <w:lvlJc w:val="left"/>
      <w:pPr>
        <w:ind w:left="1596" w:hanging="284"/>
      </w:pPr>
      <w:rPr>
        <w:rFonts w:hint="default"/>
        <w:lang w:val="tr-TR" w:eastAsia="en-US" w:bidi="ar-SA"/>
      </w:rPr>
    </w:lvl>
    <w:lvl w:ilvl="2" w:tplc="5ADADE3A">
      <w:numFmt w:val="bullet"/>
      <w:lvlText w:val="•"/>
      <w:lvlJc w:val="left"/>
      <w:pPr>
        <w:ind w:left="2573" w:hanging="284"/>
      </w:pPr>
      <w:rPr>
        <w:rFonts w:hint="default"/>
        <w:lang w:val="tr-TR" w:eastAsia="en-US" w:bidi="ar-SA"/>
      </w:rPr>
    </w:lvl>
    <w:lvl w:ilvl="3" w:tplc="1482327E">
      <w:numFmt w:val="bullet"/>
      <w:lvlText w:val="•"/>
      <w:lvlJc w:val="left"/>
      <w:pPr>
        <w:ind w:left="3549" w:hanging="284"/>
      </w:pPr>
      <w:rPr>
        <w:rFonts w:hint="default"/>
        <w:lang w:val="tr-TR" w:eastAsia="en-US" w:bidi="ar-SA"/>
      </w:rPr>
    </w:lvl>
    <w:lvl w:ilvl="4" w:tplc="77321CFE">
      <w:numFmt w:val="bullet"/>
      <w:lvlText w:val="•"/>
      <w:lvlJc w:val="left"/>
      <w:pPr>
        <w:ind w:left="4526" w:hanging="284"/>
      </w:pPr>
      <w:rPr>
        <w:rFonts w:hint="default"/>
        <w:lang w:val="tr-TR" w:eastAsia="en-US" w:bidi="ar-SA"/>
      </w:rPr>
    </w:lvl>
    <w:lvl w:ilvl="5" w:tplc="88B61300">
      <w:numFmt w:val="bullet"/>
      <w:lvlText w:val="•"/>
      <w:lvlJc w:val="left"/>
      <w:pPr>
        <w:ind w:left="5503" w:hanging="284"/>
      </w:pPr>
      <w:rPr>
        <w:rFonts w:hint="default"/>
        <w:lang w:val="tr-TR" w:eastAsia="en-US" w:bidi="ar-SA"/>
      </w:rPr>
    </w:lvl>
    <w:lvl w:ilvl="6" w:tplc="354272D0">
      <w:numFmt w:val="bullet"/>
      <w:lvlText w:val="•"/>
      <w:lvlJc w:val="left"/>
      <w:pPr>
        <w:ind w:left="6479" w:hanging="284"/>
      </w:pPr>
      <w:rPr>
        <w:rFonts w:hint="default"/>
        <w:lang w:val="tr-TR" w:eastAsia="en-US" w:bidi="ar-SA"/>
      </w:rPr>
    </w:lvl>
    <w:lvl w:ilvl="7" w:tplc="39167694">
      <w:numFmt w:val="bullet"/>
      <w:lvlText w:val="•"/>
      <w:lvlJc w:val="left"/>
      <w:pPr>
        <w:ind w:left="7456" w:hanging="284"/>
      </w:pPr>
      <w:rPr>
        <w:rFonts w:hint="default"/>
        <w:lang w:val="tr-TR" w:eastAsia="en-US" w:bidi="ar-SA"/>
      </w:rPr>
    </w:lvl>
    <w:lvl w:ilvl="8" w:tplc="7CE26134">
      <w:numFmt w:val="bullet"/>
      <w:lvlText w:val="•"/>
      <w:lvlJc w:val="left"/>
      <w:pPr>
        <w:ind w:left="8433" w:hanging="284"/>
      </w:pPr>
      <w:rPr>
        <w:rFonts w:hint="default"/>
        <w:lang w:val="tr-TR" w:eastAsia="en-US" w:bidi="ar-SA"/>
      </w:rPr>
    </w:lvl>
  </w:abstractNum>
  <w:abstractNum w:abstractNumId="12" w15:restartNumberingAfterBreak="0">
    <w:nsid w:val="77776216"/>
    <w:multiLevelType w:val="hybridMultilevel"/>
    <w:tmpl w:val="74102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2"/>
  </w:num>
  <w:num w:numId="5">
    <w:abstractNumId w:val="1"/>
  </w:num>
  <w:num w:numId="6">
    <w:abstractNumId w:val="6"/>
  </w:num>
  <w:num w:numId="7">
    <w:abstractNumId w:val="10"/>
  </w:num>
  <w:num w:numId="8">
    <w:abstractNumId w:val="8"/>
  </w:num>
  <w:num w:numId="9">
    <w:abstractNumId w:val="2"/>
  </w:num>
  <w:num w:numId="10">
    <w:abstractNumId w:val="9"/>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00"/>
    <w:rsid w:val="00000C6C"/>
    <w:rsid w:val="00006FCF"/>
    <w:rsid w:val="0001126E"/>
    <w:rsid w:val="000546C4"/>
    <w:rsid w:val="0008732A"/>
    <w:rsid w:val="000C18B9"/>
    <w:rsid w:val="000E6990"/>
    <w:rsid w:val="000E7637"/>
    <w:rsid w:val="001123DE"/>
    <w:rsid w:val="00136D05"/>
    <w:rsid w:val="00154D3B"/>
    <w:rsid w:val="00183B88"/>
    <w:rsid w:val="00194F15"/>
    <w:rsid w:val="001D517E"/>
    <w:rsid w:val="00221BEE"/>
    <w:rsid w:val="00251E1C"/>
    <w:rsid w:val="00271BFE"/>
    <w:rsid w:val="002C6C1A"/>
    <w:rsid w:val="002E1782"/>
    <w:rsid w:val="003246B2"/>
    <w:rsid w:val="00342A9F"/>
    <w:rsid w:val="003B3BA7"/>
    <w:rsid w:val="003C6ED5"/>
    <w:rsid w:val="00423DCC"/>
    <w:rsid w:val="00436F80"/>
    <w:rsid w:val="00447185"/>
    <w:rsid w:val="004565A0"/>
    <w:rsid w:val="004705C1"/>
    <w:rsid w:val="00477280"/>
    <w:rsid w:val="00485320"/>
    <w:rsid w:val="004D0116"/>
    <w:rsid w:val="004E4839"/>
    <w:rsid w:val="00523637"/>
    <w:rsid w:val="00585390"/>
    <w:rsid w:val="005860D8"/>
    <w:rsid w:val="005B60E8"/>
    <w:rsid w:val="005D3D83"/>
    <w:rsid w:val="005E2CF8"/>
    <w:rsid w:val="005F03DA"/>
    <w:rsid w:val="0060419F"/>
    <w:rsid w:val="006229C6"/>
    <w:rsid w:val="00680A07"/>
    <w:rsid w:val="00692574"/>
    <w:rsid w:val="00694558"/>
    <w:rsid w:val="006E667A"/>
    <w:rsid w:val="00752A00"/>
    <w:rsid w:val="007A7D26"/>
    <w:rsid w:val="00860D35"/>
    <w:rsid w:val="00863244"/>
    <w:rsid w:val="00865FE4"/>
    <w:rsid w:val="008A5C6C"/>
    <w:rsid w:val="008B6818"/>
    <w:rsid w:val="008C473A"/>
    <w:rsid w:val="008D71AF"/>
    <w:rsid w:val="008F3E12"/>
    <w:rsid w:val="00900804"/>
    <w:rsid w:val="00941511"/>
    <w:rsid w:val="00956D83"/>
    <w:rsid w:val="009619DB"/>
    <w:rsid w:val="009643B6"/>
    <w:rsid w:val="00973CF5"/>
    <w:rsid w:val="009B62E0"/>
    <w:rsid w:val="00A10190"/>
    <w:rsid w:val="00A16E94"/>
    <w:rsid w:val="00A80A22"/>
    <w:rsid w:val="00A93DFD"/>
    <w:rsid w:val="00AD5BEF"/>
    <w:rsid w:val="00AE36E8"/>
    <w:rsid w:val="00AF043F"/>
    <w:rsid w:val="00B33B32"/>
    <w:rsid w:val="00B87045"/>
    <w:rsid w:val="00BB6886"/>
    <w:rsid w:val="00BD5A4A"/>
    <w:rsid w:val="00BE214C"/>
    <w:rsid w:val="00C1109E"/>
    <w:rsid w:val="00C168D4"/>
    <w:rsid w:val="00C30248"/>
    <w:rsid w:val="00C3310D"/>
    <w:rsid w:val="00C44A8C"/>
    <w:rsid w:val="00C44EBD"/>
    <w:rsid w:val="00C81EC2"/>
    <w:rsid w:val="00CB11E4"/>
    <w:rsid w:val="00CD42A7"/>
    <w:rsid w:val="00CE3FEE"/>
    <w:rsid w:val="00CE62CD"/>
    <w:rsid w:val="00D330C5"/>
    <w:rsid w:val="00D34784"/>
    <w:rsid w:val="00D445D8"/>
    <w:rsid w:val="00DB0AAB"/>
    <w:rsid w:val="00DB4E3C"/>
    <w:rsid w:val="00DD4FF7"/>
    <w:rsid w:val="00DD5C7B"/>
    <w:rsid w:val="00DE34B1"/>
    <w:rsid w:val="00DE38D1"/>
    <w:rsid w:val="00DF2C8D"/>
    <w:rsid w:val="00E26ACA"/>
    <w:rsid w:val="00EB200A"/>
    <w:rsid w:val="00EC40F1"/>
    <w:rsid w:val="00EE7ECC"/>
    <w:rsid w:val="00EF0CCE"/>
    <w:rsid w:val="00EF4E59"/>
    <w:rsid w:val="00F010DC"/>
    <w:rsid w:val="00F410AB"/>
    <w:rsid w:val="00F73582"/>
    <w:rsid w:val="00F76963"/>
    <w:rsid w:val="00FB20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87B04-F760-4916-B32B-153ABB8F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2A00"/>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52A00"/>
    <w:rPr>
      <w:sz w:val="24"/>
      <w:szCs w:val="24"/>
    </w:rPr>
  </w:style>
  <w:style w:type="character" w:customStyle="1" w:styleId="GvdeMetniChar">
    <w:name w:val="Gövde Metni Char"/>
    <w:basedOn w:val="VarsaylanParagrafYazTipi"/>
    <w:link w:val="GvdeMetni"/>
    <w:uiPriority w:val="1"/>
    <w:rsid w:val="00752A00"/>
    <w:rPr>
      <w:rFonts w:ascii="Times New Roman" w:eastAsia="Times New Roman" w:hAnsi="Times New Roman" w:cs="Times New Roman"/>
      <w:sz w:val="24"/>
      <w:szCs w:val="24"/>
    </w:rPr>
  </w:style>
  <w:style w:type="paragraph" w:styleId="ListeParagraf">
    <w:name w:val="List Paragraph"/>
    <w:basedOn w:val="Normal"/>
    <w:uiPriority w:val="1"/>
    <w:qFormat/>
    <w:rsid w:val="00752A00"/>
    <w:pPr>
      <w:ind w:left="619" w:hanging="360"/>
    </w:pPr>
  </w:style>
  <w:style w:type="paragraph" w:customStyle="1" w:styleId="Default">
    <w:name w:val="Default"/>
    <w:rsid w:val="001123D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F4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958</Words>
  <Characters>5462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ronaldinho424</cp:lastModifiedBy>
  <cp:revision>2</cp:revision>
  <dcterms:created xsi:type="dcterms:W3CDTF">2024-04-04T05:20:00Z</dcterms:created>
  <dcterms:modified xsi:type="dcterms:W3CDTF">2024-04-04T05:20:00Z</dcterms:modified>
</cp:coreProperties>
</file>